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kinsoku/>
        <w:wordWrap/>
        <w:overflowPunct/>
        <w:topLinePunct w:val="0"/>
        <w:autoSpaceDE/>
        <w:autoSpaceDN/>
        <w:bidi w:val="0"/>
        <w:adjustRightInd/>
        <w:snapToGrid/>
        <w:spacing w:line="520" w:lineRule="exact"/>
        <w:jc w:val="center"/>
        <w:textAlignment w:val="auto"/>
        <w:rPr>
          <w:rFonts w:hint="eastAsia" w:ascii="方正小标宋简体" w:hAnsi="方正小标宋简体" w:eastAsia="方正小标宋简体" w:cs="方正小标宋简体"/>
          <w:b w:val="0"/>
          <w:bCs w:val="0"/>
          <w:color w:val="000000"/>
          <w:sz w:val="44"/>
          <w:szCs w:val="44"/>
          <w:shd w:val="clear" w:color="auto" w:fill="FFFFFF"/>
        </w:rPr>
      </w:pPr>
    </w:p>
    <w:p>
      <w:pPr>
        <w:pStyle w:val="2"/>
        <w:keepNext w:val="0"/>
        <w:keepLines w:val="0"/>
        <w:pageBreakBefore w:val="0"/>
        <w:widowControl/>
        <w:kinsoku/>
        <w:wordWrap/>
        <w:overflowPunct/>
        <w:topLinePunct w:val="0"/>
        <w:autoSpaceDE/>
        <w:autoSpaceDN/>
        <w:bidi w:val="0"/>
        <w:adjustRightInd/>
        <w:snapToGrid/>
        <w:spacing w:line="640" w:lineRule="exact"/>
        <w:jc w:val="center"/>
        <w:textAlignment w:val="auto"/>
        <w:rPr>
          <w:rFonts w:hint="eastAsia" w:ascii="方正小标宋简体" w:hAnsi="方正小标宋简体" w:eastAsia="方正小标宋简体" w:cs="方正小标宋简体"/>
          <w:b w:val="0"/>
          <w:bCs w:val="0"/>
          <w:i w:val="0"/>
          <w:iCs/>
          <w:color w:val="000000"/>
          <w:sz w:val="44"/>
          <w:szCs w:val="44"/>
          <w:shd w:val="clear" w:color="auto" w:fill="FFFFFF"/>
        </w:rPr>
      </w:pPr>
      <w:r>
        <w:rPr>
          <w:rFonts w:hint="eastAsia" w:ascii="方正小标宋简体" w:hAnsi="方正小标宋简体" w:eastAsia="方正小标宋简体" w:cs="方正小标宋简体"/>
          <w:b w:val="0"/>
          <w:bCs w:val="0"/>
          <w:i w:val="0"/>
          <w:iCs/>
          <w:color w:val="000000"/>
          <w:sz w:val="44"/>
          <w:szCs w:val="44"/>
          <w:shd w:val="clear" w:color="auto" w:fill="FFFFFF"/>
        </w:rPr>
        <w:t>宁波市北仑区审计局</w:t>
      </w:r>
    </w:p>
    <w:p>
      <w:pPr>
        <w:pStyle w:val="2"/>
        <w:keepNext w:val="0"/>
        <w:keepLines w:val="0"/>
        <w:pageBreakBefore w:val="0"/>
        <w:widowControl/>
        <w:kinsoku/>
        <w:wordWrap/>
        <w:overflowPunct/>
        <w:topLinePunct w:val="0"/>
        <w:autoSpaceDE/>
        <w:autoSpaceDN/>
        <w:bidi w:val="0"/>
        <w:adjustRightInd/>
        <w:snapToGrid/>
        <w:spacing w:line="640" w:lineRule="exact"/>
        <w:jc w:val="center"/>
        <w:textAlignment w:val="auto"/>
        <w:rPr>
          <w:rFonts w:hint="eastAsia" w:ascii="方正小标宋简体" w:hAnsi="方正小标宋简体" w:eastAsia="方正小标宋简体" w:cs="方正小标宋简体"/>
          <w:b w:val="0"/>
          <w:bCs w:val="0"/>
          <w:i w:val="0"/>
          <w:iCs/>
          <w:color w:val="000000"/>
          <w:sz w:val="44"/>
          <w:szCs w:val="44"/>
          <w:shd w:val="clear" w:color="auto" w:fill="FFFFFF"/>
        </w:rPr>
      </w:pPr>
      <w:r>
        <w:rPr>
          <w:rFonts w:hint="eastAsia" w:ascii="方正小标宋简体" w:hAnsi="方正小标宋简体" w:eastAsia="方正小标宋简体" w:cs="方正小标宋简体"/>
          <w:b w:val="0"/>
          <w:bCs w:val="0"/>
          <w:i w:val="0"/>
          <w:iCs/>
          <w:color w:val="000000"/>
          <w:sz w:val="44"/>
          <w:szCs w:val="44"/>
          <w:shd w:val="clear" w:color="auto" w:fill="FFFFFF"/>
        </w:rPr>
        <w:t>政府信息公开工作年度报告</w:t>
      </w:r>
    </w:p>
    <w:p>
      <w:pPr>
        <w:pStyle w:val="4"/>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600" w:lineRule="exact"/>
        <w:ind w:right="0" w:rightChars="0" w:firstLine="640" w:firstLineChars="200"/>
        <w:jc w:val="both"/>
        <w:textAlignment w:val="auto"/>
        <w:rPr>
          <w:rFonts w:hint="eastAsia" w:ascii="楷体_GB2312" w:hAnsi="Helvetica" w:eastAsia="楷体_GB2312" w:cs="Times New Roman"/>
          <w:i w:val="0"/>
          <w:color w:val="000000"/>
          <w:kern w:val="2"/>
          <w:sz w:val="32"/>
          <w:szCs w:val="32"/>
          <w:shd w:val="clear" w:color="auto" w:fill="FFFFFF"/>
        </w:rPr>
      </w:pPr>
      <w:r>
        <w:rPr>
          <w:rFonts w:hint="eastAsia" w:ascii="楷体_GB2312" w:hAnsi="Helvetica" w:eastAsia="楷体_GB2312" w:cs="Times New Roman"/>
          <w:i w:val="0"/>
          <w:color w:val="000000"/>
          <w:kern w:val="2"/>
          <w:sz w:val="32"/>
          <w:szCs w:val="32"/>
          <w:shd w:val="clear" w:color="auto" w:fill="FFFFFF"/>
        </w:rPr>
        <w:t>本年度报告根据《中华人民共和国政府信息公开条例》（国务院令第711号）和</w:t>
      </w:r>
      <w:bookmarkStart w:id="0" w:name="_GoBack"/>
      <w:bookmarkEnd w:id="0"/>
      <w:r>
        <w:rPr>
          <w:rFonts w:hint="eastAsia" w:ascii="楷体_GB2312" w:hAnsi="Helvetica" w:eastAsia="楷体_GB2312" w:cs="Times New Roman"/>
          <w:i w:val="0"/>
          <w:color w:val="000000"/>
          <w:kern w:val="2"/>
          <w:sz w:val="32"/>
          <w:szCs w:val="32"/>
          <w:shd w:val="clear" w:color="auto" w:fill="FFFFFF"/>
        </w:rPr>
        <w:t>国务院办公厅政府信息与政务公开办公室关于印发《中华人民共和国政府信息公开工作年度报告格式》的通知（国办公开办函〔2021〕30号）文件要求编制。全文包括总体情况，主动公开政府信息情况，收到和处理政府信息公开申请情况，政府信息公开行政复议、行政诉讼情况，存在的主要问题及改进情况，其他需要报告的事项6个部分。</w:t>
      </w:r>
    </w:p>
    <w:p>
      <w:pPr>
        <w:pStyle w:val="4"/>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600" w:lineRule="exact"/>
        <w:ind w:right="0" w:rightChars="0" w:firstLine="640" w:firstLineChars="200"/>
        <w:jc w:val="both"/>
        <w:textAlignment w:val="auto"/>
        <w:rPr>
          <w:rFonts w:hint="eastAsia" w:ascii="楷体_GB2312" w:hAnsi="Helvetica" w:eastAsia="楷体_GB2312" w:cs="Times New Roman"/>
          <w:i w:val="0"/>
          <w:color w:val="000000"/>
          <w:kern w:val="2"/>
          <w:sz w:val="32"/>
          <w:szCs w:val="32"/>
          <w:shd w:val="clear" w:color="auto" w:fill="FFFFFF"/>
        </w:rPr>
      </w:pPr>
      <w:r>
        <w:rPr>
          <w:rFonts w:hint="eastAsia" w:ascii="楷体_GB2312" w:hAnsi="Helvetica" w:eastAsia="楷体_GB2312" w:cs="Times New Roman"/>
          <w:i w:val="0"/>
          <w:color w:val="000000"/>
          <w:kern w:val="2"/>
          <w:sz w:val="32"/>
          <w:szCs w:val="32"/>
          <w:shd w:val="clear" w:color="auto" w:fill="FFFFFF"/>
        </w:rPr>
        <w:t>本年度报告中所列数据的统计期限从2023年1月1日到12月31日止。</w:t>
      </w:r>
    </w:p>
    <w:p>
      <w:pPr>
        <w:pStyle w:val="4"/>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600" w:lineRule="exact"/>
        <w:ind w:right="0" w:rightChars="0" w:firstLine="640" w:firstLineChars="200"/>
        <w:jc w:val="both"/>
        <w:textAlignment w:val="auto"/>
        <w:rPr>
          <w:rFonts w:hint="eastAsia" w:ascii="楷体_GB2312" w:hAnsi="Helvetica" w:eastAsia="楷体_GB2312" w:cs="Times New Roman"/>
          <w:i w:val="0"/>
          <w:color w:val="000000"/>
          <w:kern w:val="2"/>
          <w:sz w:val="32"/>
          <w:szCs w:val="32"/>
          <w:shd w:val="clear" w:color="auto" w:fill="FFFFFF"/>
        </w:rPr>
      </w:pPr>
    </w:p>
    <w:p>
      <w:pPr>
        <w:pStyle w:val="4"/>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600" w:lineRule="exact"/>
        <w:ind w:left="0" w:leftChars="0" w:right="0" w:rightChars="0" w:firstLine="640" w:firstLineChars="200"/>
        <w:jc w:val="both"/>
        <w:textAlignment w:val="auto"/>
        <w:rPr>
          <w:rFonts w:hint="eastAsia" w:ascii="黑体" w:hAnsi="黑体" w:eastAsia="黑体" w:cs="黑体"/>
          <w:b w:val="0"/>
          <w:bCs/>
          <w:color w:val="000000"/>
          <w:sz w:val="32"/>
          <w:szCs w:val="32"/>
        </w:rPr>
      </w:pPr>
      <w:r>
        <w:rPr>
          <w:rFonts w:hint="eastAsia" w:ascii="黑体" w:hAnsi="黑体" w:eastAsia="黑体" w:cs="黑体"/>
          <w:b w:val="0"/>
          <w:bCs/>
          <w:color w:val="000000"/>
          <w:kern w:val="0"/>
          <w:sz w:val="32"/>
          <w:szCs w:val="32"/>
          <w:lang w:val="en-US" w:eastAsia="zh-CN" w:bidi="ar"/>
        </w:rPr>
        <w:t>一、</w:t>
      </w:r>
      <w:r>
        <w:rPr>
          <w:rFonts w:hint="eastAsia" w:ascii="黑体" w:hAnsi="黑体" w:eastAsia="黑体" w:cs="黑体"/>
          <w:b w:val="0"/>
          <w:bCs/>
          <w:color w:val="000000"/>
          <w:sz w:val="32"/>
          <w:szCs w:val="32"/>
        </w:rPr>
        <w:t>总体情况</w:t>
      </w:r>
    </w:p>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600" w:lineRule="exact"/>
        <w:ind w:left="0" w:firstLine="420"/>
        <w:jc w:val="both"/>
        <w:textAlignment w:val="auto"/>
        <w:rPr>
          <w:rFonts w:hint="eastAsia" w:ascii="仿宋_GB2312" w:hAnsi="仿宋_GB2312" w:eastAsia="仿宋_GB2312" w:cs="仿宋_GB2312"/>
          <w:b w:val="0"/>
          <w:bCs w:val="0"/>
          <w:i w:val="0"/>
          <w:caps w:val="0"/>
          <w:color w:val="000000"/>
          <w:spacing w:val="0"/>
          <w:sz w:val="32"/>
          <w:szCs w:val="32"/>
          <w:shd w:val="clear" w:color="auto" w:fill="FFFFFF"/>
          <w:lang w:val="en-US" w:eastAsia="zh-CN"/>
        </w:rPr>
      </w:pPr>
      <w:r>
        <w:rPr>
          <w:rFonts w:hint="eastAsia" w:ascii="仿宋_GB2312" w:hAnsi="仿宋_GB2312" w:eastAsia="仿宋_GB2312" w:cs="仿宋_GB2312"/>
          <w:b w:val="0"/>
          <w:bCs w:val="0"/>
          <w:i w:val="0"/>
          <w:caps w:val="0"/>
          <w:color w:val="000000"/>
          <w:spacing w:val="0"/>
          <w:sz w:val="32"/>
          <w:szCs w:val="32"/>
          <w:shd w:val="clear" w:color="auto" w:fill="FFFFFF"/>
          <w:lang w:val="en-US" w:eastAsia="zh-CN"/>
        </w:rPr>
        <w:t>根据《中华人民共和国政府信息公开条例》，区审计局能充分认识政务信息公开的重大意义，实行政务公开，让人民了解政府的工作，参与政府的决策，监督政府依法行政，是加强民主政治建设的重要内容。</w:t>
      </w:r>
    </w:p>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600" w:lineRule="exact"/>
        <w:ind w:left="0" w:firstLine="420"/>
        <w:jc w:val="both"/>
        <w:textAlignment w:val="auto"/>
        <w:rPr>
          <w:rFonts w:hint="eastAsia" w:ascii="仿宋_GB2312" w:hAnsi="仿宋_GB2312" w:eastAsia="仿宋_GB2312" w:cs="仿宋_GB2312"/>
          <w:b w:val="0"/>
          <w:bCs w:val="0"/>
          <w:i w:val="0"/>
          <w:caps w:val="0"/>
          <w:color w:val="000000"/>
          <w:spacing w:val="0"/>
          <w:sz w:val="32"/>
          <w:szCs w:val="32"/>
          <w:shd w:val="clear" w:color="auto" w:fill="FFFFFF"/>
          <w:lang w:val="en-US" w:eastAsia="zh-CN"/>
        </w:rPr>
      </w:pPr>
      <w:r>
        <w:rPr>
          <w:rFonts w:hint="eastAsia" w:ascii="仿宋_GB2312" w:hAnsi="仿宋_GB2312" w:eastAsia="仿宋_GB2312" w:cs="仿宋_GB2312"/>
          <w:b w:val="0"/>
          <w:bCs w:val="0"/>
          <w:i w:val="0"/>
          <w:caps w:val="0"/>
          <w:color w:val="000000"/>
          <w:spacing w:val="0"/>
          <w:sz w:val="32"/>
          <w:szCs w:val="32"/>
          <w:shd w:val="clear" w:color="auto" w:fill="FFFFFF"/>
          <w:lang w:val="en-US" w:eastAsia="zh-CN"/>
        </w:rPr>
        <w:t>我局不断强化制度建设，丰富公开内容，加强信息发布、解读和回应，不断提高工作透明度和社会满意度。</w:t>
      </w:r>
    </w:p>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600" w:lineRule="exact"/>
        <w:ind w:left="0" w:firstLine="420"/>
        <w:jc w:val="both"/>
        <w:textAlignment w:val="auto"/>
        <w:rPr>
          <w:rFonts w:hint="eastAsia" w:ascii="仿宋_GB2312" w:hAnsi="仿宋_GB2312" w:eastAsia="仿宋_GB2312" w:cs="仿宋_GB2312"/>
          <w:b w:val="0"/>
          <w:bCs w:val="0"/>
          <w:i w:val="0"/>
          <w:caps w:val="0"/>
          <w:color w:val="000000"/>
          <w:spacing w:val="0"/>
          <w:sz w:val="32"/>
          <w:szCs w:val="32"/>
          <w:shd w:val="clear" w:color="auto" w:fill="FFFFFF"/>
          <w:lang w:val="en-US" w:eastAsia="zh-CN"/>
        </w:rPr>
      </w:pPr>
      <w:r>
        <w:rPr>
          <w:rFonts w:hint="eastAsia" w:ascii="仿宋_GB2312" w:hAnsi="仿宋_GB2312" w:eastAsia="仿宋_GB2312" w:cs="仿宋_GB2312"/>
          <w:b w:val="0"/>
          <w:bCs w:val="0"/>
          <w:i w:val="0"/>
          <w:caps w:val="0"/>
          <w:color w:val="000000"/>
          <w:spacing w:val="0"/>
          <w:sz w:val="32"/>
          <w:szCs w:val="32"/>
          <w:shd w:val="clear" w:color="auto" w:fill="FFFFFF"/>
          <w:lang w:val="en-US" w:eastAsia="zh-CN"/>
        </w:rPr>
        <w:t>（一）主动公开。区审计局主动公开的政府信息主要包括：政策法规为民服务、审计动态、业务公告等，不断提高审计工作透明度，规范行政行为。</w:t>
      </w:r>
    </w:p>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600" w:lineRule="exact"/>
        <w:ind w:left="0" w:firstLine="420"/>
        <w:jc w:val="both"/>
        <w:textAlignment w:val="auto"/>
        <w:rPr>
          <w:rFonts w:hint="eastAsia" w:ascii="仿宋_GB2312" w:hAnsi="仿宋_GB2312" w:eastAsia="仿宋_GB2312" w:cs="仿宋_GB2312"/>
          <w:b w:val="0"/>
          <w:bCs w:val="0"/>
          <w:i w:val="0"/>
          <w:caps w:val="0"/>
          <w:color w:val="000000"/>
          <w:spacing w:val="0"/>
          <w:sz w:val="32"/>
          <w:szCs w:val="32"/>
          <w:shd w:val="clear" w:color="auto" w:fill="FFFFFF"/>
          <w:lang w:val="en-US" w:eastAsia="zh-CN"/>
        </w:rPr>
      </w:pPr>
      <w:r>
        <w:rPr>
          <w:rFonts w:hint="eastAsia" w:ascii="仿宋_GB2312" w:hAnsi="仿宋_GB2312" w:eastAsia="仿宋_GB2312" w:cs="仿宋_GB2312"/>
          <w:b w:val="0"/>
          <w:bCs w:val="0"/>
          <w:i w:val="0"/>
          <w:caps w:val="0"/>
          <w:color w:val="000000"/>
          <w:spacing w:val="0"/>
          <w:sz w:val="32"/>
          <w:szCs w:val="32"/>
          <w:shd w:val="clear" w:color="auto" w:fill="FFFFFF"/>
          <w:lang w:val="en-US" w:eastAsia="zh-CN"/>
        </w:rPr>
        <w:t>2023年，区审计局累计在政府信息公开平台主动公开政府信息</w:t>
      </w:r>
      <w:r>
        <w:rPr>
          <w:rFonts w:hint="eastAsia" w:ascii="仿宋_GB2312" w:hAnsi="仿宋_GB2312" w:eastAsia="仿宋_GB2312" w:cs="仿宋_GB2312"/>
          <w:b w:val="0"/>
          <w:bCs w:val="0"/>
          <w:i w:val="0"/>
          <w:caps w:val="0"/>
          <w:color w:val="FF0000"/>
          <w:spacing w:val="0"/>
          <w:sz w:val="32"/>
          <w:szCs w:val="32"/>
          <w:shd w:val="clear" w:color="auto" w:fill="FFFFFF"/>
          <w:lang w:val="en-US" w:eastAsia="zh-CN"/>
        </w:rPr>
        <w:t>0</w:t>
      </w:r>
      <w:r>
        <w:rPr>
          <w:rFonts w:hint="eastAsia" w:ascii="仿宋_GB2312" w:hAnsi="仿宋_GB2312" w:eastAsia="仿宋_GB2312" w:cs="仿宋_GB2312"/>
          <w:b w:val="0"/>
          <w:bCs w:val="0"/>
          <w:i w:val="0"/>
          <w:caps w:val="0"/>
          <w:color w:val="000000"/>
          <w:spacing w:val="0"/>
          <w:sz w:val="32"/>
          <w:szCs w:val="32"/>
          <w:shd w:val="clear" w:color="auto" w:fill="FFFFFF"/>
          <w:lang w:val="en-US" w:eastAsia="zh-CN"/>
        </w:rPr>
        <w:t>条。</w:t>
      </w:r>
    </w:p>
    <w:p>
      <w:pPr>
        <w:pStyle w:val="4"/>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600" w:lineRule="exact"/>
        <w:ind w:left="0" w:leftChars="0" w:right="0" w:rightChars="0" w:firstLine="420" w:firstLineChars="0"/>
        <w:jc w:val="both"/>
        <w:textAlignment w:val="auto"/>
        <w:rPr>
          <w:rFonts w:hint="eastAsia" w:ascii="仿宋_GB2312" w:hAnsi="仿宋_GB2312" w:eastAsia="仿宋_GB2312" w:cs="仿宋_GB2312"/>
          <w:b w:val="0"/>
          <w:bCs w:val="0"/>
          <w:i w:val="0"/>
          <w:caps w:val="0"/>
          <w:color w:val="333333"/>
          <w:spacing w:val="0"/>
          <w:kern w:val="2"/>
          <w:sz w:val="32"/>
          <w:szCs w:val="32"/>
          <w:shd w:val="clear" w:color="auto" w:fill="FFFFFF"/>
          <w:lang w:val="en-US" w:eastAsia="zh-CN" w:bidi="ar-SA"/>
        </w:rPr>
      </w:pPr>
      <w:r>
        <w:rPr>
          <w:rFonts w:hint="eastAsia" w:ascii="仿宋_GB2312" w:hAnsi="仿宋_GB2312" w:eastAsia="仿宋_GB2312" w:cs="仿宋_GB2312"/>
          <w:b w:val="0"/>
          <w:bCs w:val="0"/>
          <w:i w:val="0"/>
          <w:caps w:val="0"/>
          <w:color w:val="000000"/>
          <w:spacing w:val="0"/>
          <w:kern w:val="0"/>
          <w:sz w:val="32"/>
          <w:szCs w:val="32"/>
          <w:shd w:val="clear" w:fill="FFFFFF"/>
          <w:lang w:val="en-US" w:eastAsia="zh-CN" w:bidi="ar"/>
        </w:rPr>
        <w:t>（二）</w:t>
      </w:r>
      <w:r>
        <w:rPr>
          <w:rFonts w:hint="eastAsia" w:ascii="仿宋_GB2312" w:hAnsi="仿宋_GB2312" w:eastAsia="仿宋_GB2312" w:cs="仿宋_GB2312"/>
          <w:b w:val="0"/>
          <w:bCs w:val="0"/>
          <w:i w:val="0"/>
          <w:caps w:val="0"/>
          <w:color w:val="000000"/>
          <w:spacing w:val="0"/>
          <w:sz w:val="32"/>
          <w:szCs w:val="32"/>
          <w:shd w:val="clear" w:color="auto" w:fill="FFFFFF"/>
          <w:lang w:val="en-US" w:eastAsia="zh-CN"/>
        </w:rPr>
        <w:t>依申请公开。</w:t>
      </w:r>
      <w:r>
        <w:rPr>
          <w:rFonts w:hint="eastAsia" w:ascii="仿宋_GB2312" w:hAnsi="仿宋_GB2312" w:eastAsia="仿宋_GB2312" w:cs="仿宋_GB2312"/>
          <w:b w:val="0"/>
          <w:bCs w:val="0"/>
          <w:i w:val="0"/>
          <w:caps w:val="0"/>
          <w:color w:val="333333"/>
          <w:spacing w:val="0"/>
          <w:kern w:val="2"/>
          <w:sz w:val="32"/>
          <w:szCs w:val="32"/>
          <w:shd w:val="clear" w:color="auto" w:fill="FFFFFF"/>
          <w:lang w:val="en-US" w:eastAsia="zh-CN" w:bidi="ar-SA"/>
        </w:rPr>
        <w:t>区审计局未收到政府信息公开申请。</w:t>
      </w:r>
    </w:p>
    <w:p>
      <w:pPr>
        <w:pStyle w:val="4"/>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600" w:lineRule="exact"/>
        <w:ind w:left="0" w:leftChars="0" w:right="0" w:rightChars="0" w:firstLine="420" w:firstLineChars="0"/>
        <w:jc w:val="both"/>
        <w:textAlignment w:val="auto"/>
        <w:rPr>
          <w:rFonts w:hint="eastAsia" w:ascii="仿宋_GB2312" w:hAnsi="仿宋_GB2312" w:eastAsia="仿宋_GB2312" w:cs="仿宋_GB2312"/>
          <w:b w:val="0"/>
          <w:bCs w:val="0"/>
          <w:i w:val="0"/>
          <w:caps w:val="0"/>
          <w:color w:val="000000"/>
          <w:spacing w:val="0"/>
          <w:sz w:val="32"/>
          <w:szCs w:val="32"/>
          <w:shd w:val="clear" w:color="auto" w:fill="FFFFFF"/>
          <w:lang w:val="en-US" w:eastAsia="zh-CN"/>
        </w:rPr>
      </w:pPr>
      <w:r>
        <w:rPr>
          <w:rFonts w:hint="eastAsia" w:ascii="仿宋_GB2312" w:hAnsi="仿宋_GB2312" w:eastAsia="仿宋_GB2312" w:cs="仿宋_GB2312"/>
          <w:b w:val="0"/>
          <w:bCs w:val="0"/>
          <w:i w:val="0"/>
          <w:caps w:val="0"/>
          <w:color w:val="333333"/>
          <w:spacing w:val="0"/>
          <w:kern w:val="2"/>
          <w:sz w:val="32"/>
          <w:szCs w:val="32"/>
          <w:shd w:val="clear" w:color="auto" w:fill="FFFFFF"/>
          <w:lang w:val="en-US" w:eastAsia="zh-CN" w:bidi="ar-SA"/>
        </w:rPr>
        <w:t>（三）</w:t>
      </w:r>
      <w:r>
        <w:rPr>
          <w:rFonts w:hint="eastAsia" w:ascii="仿宋_GB2312" w:hAnsi="仿宋_GB2312" w:eastAsia="仿宋_GB2312" w:cs="仿宋_GB2312"/>
          <w:b w:val="0"/>
          <w:bCs w:val="0"/>
          <w:i w:val="0"/>
          <w:caps w:val="0"/>
          <w:color w:val="000000"/>
          <w:spacing w:val="0"/>
          <w:sz w:val="32"/>
          <w:szCs w:val="32"/>
          <w:shd w:val="clear" w:color="auto" w:fill="FFFFFF"/>
          <w:lang w:val="en-US" w:eastAsia="zh-CN"/>
        </w:rPr>
        <w:t>平台建设。区审计局重视政府平台公开建设，严格落实公开信息的审核。在区政府门户网站政务公开页面设立审计局政府信息公开专栏，下设公开指南、公开制度、法定主动公开内容、政府信息公开年报申请公开政府信息五个版块。</w:t>
      </w:r>
    </w:p>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600" w:lineRule="exact"/>
        <w:ind w:left="0" w:firstLine="420"/>
        <w:jc w:val="both"/>
        <w:textAlignment w:val="auto"/>
        <w:rPr>
          <w:rFonts w:hint="eastAsia" w:ascii="仿宋_GB2312" w:hAnsi="仿宋_GB2312" w:eastAsia="仿宋_GB2312" w:cs="仿宋_GB2312"/>
          <w:b w:val="0"/>
          <w:bCs w:val="0"/>
          <w:i w:val="0"/>
          <w:caps w:val="0"/>
          <w:color w:val="000000"/>
          <w:spacing w:val="0"/>
          <w:sz w:val="32"/>
          <w:szCs w:val="32"/>
          <w:shd w:val="clear" w:color="auto" w:fill="FFFFFF"/>
          <w:lang w:val="en-US" w:eastAsia="zh-CN"/>
        </w:rPr>
      </w:pPr>
      <w:r>
        <w:rPr>
          <w:rFonts w:hint="eastAsia" w:ascii="仿宋_GB2312" w:hAnsi="仿宋_GB2312" w:eastAsia="仿宋_GB2312" w:cs="仿宋_GB2312"/>
          <w:b w:val="0"/>
          <w:bCs w:val="0"/>
          <w:i w:val="0"/>
          <w:caps w:val="0"/>
          <w:color w:val="000000"/>
          <w:spacing w:val="0"/>
          <w:sz w:val="32"/>
          <w:szCs w:val="32"/>
          <w:shd w:val="clear" w:color="auto" w:fill="FFFFFF"/>
          <w:lang w:val="en-US" w:eastAsia="zh-CN"/>
        </w:rPr>
        <w:t>目前区审计局法定主动公开内容包括组织机构、法规文件、计划规划、财政信息、人事信息、主动公开其他信息六大类，群众可通过登录宁波市北仑区人民政府网站或“北仑区审计局”政府信息公开平台进行查阅。</w:t>
      </w:r>
    </w:p>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600" w:lineRule="exact"/>
        <w:ind w:left="0" w:firstLine="420"/>
        <w:jc w:val="both"/>
        <w:textAlignment w:val="auto"/>
        <w:rPr>
          <w:rFonts w:hint="eastAsia" w:ascii="仿宋_GB2312" w:hAnsi="仿宋_GB2312" w:eastAsia="仿宋_GB2312" w:cs="仿宋_GB2312"/>
          <w:b w:val="0"/>
          <w:bCs w:val="0"/>
          <w:i w:val="0"/>
          <w:caps w:val="0"/>
          <w:color w:val="000000"/>
          <w:spacing w:val="0"/>
          <w:sz w:val="32"/>
          <w:szCs w:val="32"/>
          <w:shd w:val="clear" w:color="auto" w:fill="FFFFFF"/>
          <w:lang w:val="en-US" w:eastAsia="zh-CN"/>
        </w:rPr>
      </w:pPr>
      <w:r>
        <w:rPr>
          <w:rFonts w:hint="eastAsia" w:ascii="仿宋_GB2312" w:hAnsi="仿宋_GB2312" w:eastAsia="仿宋_GB2312" w:cs="仿宋_GB2312"/>
          <w:b w:val="0"/>
          <w:bCs w:val="0"/>
          <w:i w:val="0"/>
          <w:caps w:val="0"/>
          <w:color w:val="333333"/>
          <w:spacing w:val="0"/>
          <w:kern w:val="2"/>
          <w:sz w:val="32"/>
          <w:szCs w:val="32"/>
          <w:shd w:val="clear" w:color="auto" w:fill="FFFFFF"/>
          <w:lang w:val="en-US" w:eastAsia="zh-CN" w:bidi="ar-SA"/>
        </w:rPr>
        <w:t>（四）</w:t>
      </w:r>
      <w:r>
        <w:rPr>
          <w:rFonts w:hint="eastAsia" w:ascii="仿宋_GB2312" w:hAnsi="仿宋_GB2312" w:eastAsia="仿宋_GB2312" w:cs="仿宋_GB2312"/>
          <w:b w:val="0"/>
          <w:bCs w:val="0"/>
          <w:i w:val="0"/>
          <w:caps w:val="0"/>
          <w:color w:val="000000"/>
          <w:spacing w:val="0"/>
          <w:sz w:val="32"/>
          <w:szCs w:val="32"/>
          <w:shd w:val="clear" w:color="auto" w:fill="FFFFFF"/>
          <w:lang w:val="en-US" w:eastAsia="zh-CN"/>
        </w:rPr>
        <w:t>监督保障。强化“内部管理+外部监督”的机制，做好政府信息公开的日常管理和组织协调。严格把握公开程序，边学习边修改、边完善，主动接受社会群众的监督，切实做好政府信息公开工作。</w:t>
      </w:r>
    </w:p>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600" w:lineRule="exact"/>
        <w:ind w:left="0" w:firstLine="420"/>
        <w:jc w:val="both"/>
        <w:textAlignment w:val="auto"/>
        <w:rPr>
          <w:rFonts w:hint="eastAsia" w:ascii="仿宋_GB2312" w:hAnsi="仿宋_GB2312" w:eastAsia="仿宋_GB2312" w:cs="仿宋_GB2312"/>
          <w:b w:val="0"/>
          <w:bCs w:val="0"/>
          <w:i w:val="0"/>
          <w:caps w:val="0"/>
          <w:color w:val="000000"/>
          <w:spacing w:val="0"/>
          <w:sz w:val="32"/>
          <w:szCs w:val="32"/>
          <w:shd w:val="clear" w:color="auto" w:fill="FFFFFF"/>
          <w:lang w:val="en-US" w:eastAsia="zh-CN"/>
        </w:rPr>
      </w:pPr>
      <w:r>
        <w:rPr>
          <w:rFonts w:hint="eastAsia" w:ascii="仿宋_GB2312" w:hAnsi="仿宋_GB2312" w:eastAsia="仿宋_GB2312" w:cs="仿宋_GB2312"/>
          <w:b w:val="0"/>
          <w:bCs w:val="0"/>
          <w:i w:val="0"/>
          <w:caps w:val="0"/>
          <w:color w:val="000000"/>
          <w:spacing w:val="0"/>
          <w:sz w:val="32"/>
          <w:szCs w:val="32"/>
          <w:shd w:val="clear" w:color="auto" w:fill="FFFFFF"/>
          <w:lang w:val="en-US" w:eastAsia="zh-CN"/>
        </w:rPr>
        <w:t>宣传政府信息公开的意义，开展信息公开业务培训，信息公开工作得到领导的重视，全局机关工作人员对信息公开的意识也进一步增强。</w:t>
      </w:r>
    </w:p>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600" w:lineRule="exact"/>
        <w:ind w:left="0" w:firstLine="420"/>
        <w:jc w:val="both"/>
        <w:textAlignment w:val="auto"/>
        <w:rPr>
          <w:rFonts w:hint="eastAsia" w:ascii="仿宋_GB2312" w:hAnsi="仿宋_GB2312" w:eastAsia="仿宋_GB2312" w:cs="仿宋_GB2312"/>
          <w:b w:val="0"/>
          <w:bCs w:val="0"/>
          <w:i w:val="0"/>
          <w:caps w:val="0"/>
          <w:color w:val="000000"/>
          <w:spacing w:val="0"/>
          <w:sz w:val="32"/>
          <w:szCs w:val="32"/>
          <w:shd w:val="clear" w:color="auto" w:fill="FFFFFF"/>
          <w:lang w:val="en-US" w:eastAsia="zh-CN"/>
        </w:rPr>
      </w:pPr>
      <w:r>
        <w:rPr>
          <w:rFonts w:hint="eastAsia" w:ascii="仿宋_GB2312" w:hAnsi="仿宋_GB2312" w:eastAsia="仿宋_GB2312" w:cs="仿宋_GB2312"/>
          <w:b w:val="0"/>
          <w:bCs w:val="0"/>
          <w:i w:val="0"/>
          <w:caps w:val="0"/>
          <w:color w:val="000000"/>
          <w:spacing w:val="0"/>
          <w:sz w:val="32"/>
          <w:szCs w:val="32"/>
          <w:shd w:val="clear" w:color="auto" w:fill="FFFFFF"/>
          <w:lang w:val="en-US" w:eastAsia="zh-CN"/>
        </w:rPr>
        <w:t>全年未发生因政务公开工作被追究责任的情况。</w:t>
      </w:r>
    </w:p>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20" w:lineRule="exact"/>
        <w:ind w:left="0" w:firstLine="420"/>
        <w:jc w:val="both"/>
        <w:textAlignment w:val="auto"/>
        <w:rPr>
          <w:rFonts w:hint="eastAsia" w:ascii="黑体" w:hAnsi="黑体" w:eastAsia="黑体" w:cs="黑体"/>
          <w:b w:val="0"/>
          <w:bCs/>
          <w:color w:val="000000"/>
          <w:sz w:val="32"/>
          <w:szCs w:val="32"/>
        </w:rPr>
      </w:pPr>
      <w:r>
        <w:rPr>
          <w:rFonts w:hint="eastAsia" w:ascii="黑体" w:hAnsi="黑体" w:eastAsia="黑体" w:cs="黑体"/>
          <w:b w:val="0"/>
          <w:bCs/>
          <w:color w:val="000000"/>
          <w:sz w:val="32"/>
          <w:szCs w:val="32"/>
        </w:rPr>
        <w:t>二、行政机关主动公开政府信息情况</w:t>
      </w:r>
    </w:p>
    <w:tbl>
      <w:tblPr>
        <w:tblStyle w:val="5"/>
        <w:tblW w:w="934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377"/>
        <w:gridCol w:w="2492"/>
        <w:gridCol w:w="2268"/>
        <w:gridCol w:w="220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345" w:type="dxa"/>
            <w:gridSpan w:val="4"/>
            <w:noWrap w:val="0"/>
            <w:vAlign w:val="top"/>
          </w:tcPr>
          <w:p>
            <w:pPr>
              <w:keepNext w:val="0"/>
              <w:keepLines w:val="0"/>
              <w:pageBreakBefore w:val="0"/>
              <w:kinsoku/>
              <w:wordWrap/>
              <w:overflowPunct/>
              <w:topLinePunct w:val="0"/>
              <w:autoSpaceDE/>
              <w:autoSpaceDN/>
              <w:bidi w:val="0"/>
              <w:spacing w:line="400" w:lineRule="exact"/>
              <w:jc w:val="center"/>
              <w:textAlignment w:val="auto"/>
              <w:outlineLvl w:val="9"/>
              <w:rPr>
                <w:rFonts w:hint="eastAsia" w:ascii="黑体" w:hAnsi="黑体" w:eastAsia="黑体" w:cs="黑体"/>
                <w:b w:val="0"/>
                <w:bCs w:val="0"/>
                <w:color w:val="000000"/>
                <w:sz w:val="24"/>
                <w:szCs w:val="24"/>
              </w:rPr>
            </w:pPr>
            <w:r>
              <w:rPr>
                <w:rFonts w:hint="eastAsia" w:ascii="黑体" w:hAnsi="黑体" w:eastAsia="黑体" w:cs="黑体"/>
                <w:b w:val="0"/>
                <w:bCs w:val="0"/>
                <w:color w:val="000000"/>
                <w:sz w:val="24"/>
                <w:szCs w:val="24"/>
              </w:rPr>
              <w:t>第二十条第（一）项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377" w:type="dxa"/>
            <w:noWrap w:val="0"/>
            <w:vAlign w:val="center"/>
          </w:tcPr>
          <w:p>
            <w:pPr>
              <w:keepNext w:val="0"/>
              <w:keepLines w:val="0"/>
              <w:pageBreakBefore w:val="0"/>
              <w:kinsoku/>
              <w:wordWrap/>
              <w:overflowPunct/>
              <w:topLinePunct w:val="0"/>
              <w:autoSpaceDE/>
              <w:autoSpaceDN/>
              <w:bidi w:val="0"/>
              <w:spacing w:line="400" w:lineRule="exact"/>
              <w:jc w:val="center"/>
              <w:textAlignment w:val="auto"/>
              <w:outlineLvl w:val="9"/>
              <w:rPr>
                <w:rFonts w:hint="eastAsia" w:ascii="黑体" w:hAnsi="黑体" w:eastAsia="黑体" w:cs="黑体"/>
                <w:b w:val="0"/>
                <w:bCs w:val="0"/>
                <w:color w:val="000000"/>
                <w:sz w:val="24"/>
                <w:szCs w:val="24"/>
              </w:rPr>
            </w:pPr>
            <w:r>
              <w:rPr>
                <w:rFonts w:hint="eastAsia" w:ascii="黑体" w:hAnsi="黑体" w:eastAsia="黑体" w:cs="黑体"/>
                <w:b w:val="0"/>
                <w:bCs w:val="0"/>
                <w:color w:val="000000"/>
                <w:sz w:val="24"/>
                <w:szCs w:val="24"/>
              </w:rPr>
              <w:t>信息内容</w:t>
            </w:r>
          </w:p>
        </w:tc>
        <w:tc>
          <w:tcPr>
            <w:tcW w:w="2492" w:type="dxa"/>
            <w:noWrap w:val="0"/>
            <w:vAlign w:val="center"/>
          </w:tcPr>
          <w:p>
            <w:pPr>
              <w:keepNext w:val="0"/>
              <w:keepLines w:val="0"/>
              <w:pageBreakBefore w:val="0"/>
              <w:kinsoku/>
              <w:wordWrap/>
              <w:overflowPunct/>
              <w:topLinePunct w:val="0"/>
              <w:autoSpaceDE/>
              <w:autoSpaceDN/>
              <w:bidi w:val="0"/>
              <w:spacing w:line="400" w:lineRule="exact"/>
              <w:jc w:val="center"/>
              <w:textAlignment w:val="auto"/>
              <w:outlineLvl w:val="9"/>
              <w:rPr>
                <w:rFonts w:hint="eastAsia" w:ascii="黑体" w:hAnsi="黑体" w:eastAsia="黑体" w:cs="黑体"/>
                <w:b w:val="0"/>
                <w:bCs w:val="0"/>
                <w:color w:val="000000"/>
                <w:sz w:val="24"/>
                <w:szCs w:val="24"/>
                <w:lang w:eastAsia="zh-CN"/>
              </w:rPr>
            </w:pPr>
            <w:r>
              <w:rPr>
                <w:rFonts w:hint="eastAsia" w:ascii="黑体" w:hAnsi="黑体" w:eastAsia="黑体" w:cs="黑体"/>
                <w:b w:val="0"/>
                <w:bCs w:val="0"/>
                <w:color w:val="000000"/>
                <w:sz w:val="24"/>
                <w:szCs w:val="24"/>
              </w:rPr>
              <w:t>本年新制作数量</w:t>
            </w:r>
          </w:p>
        </w:tc>
        <w:tc>
          <w:tcPr>
            <w:tcW w:w="2268" w:type="dxa"/>
            <w:noWrap w:val="0"/>
            <w:vAlign w:val="center"/>
          </w:tcPr>
          <w:p>
            <w:pPr>
              <w:keepNext w:val="0"/>
              <w:keepLines w:val="0"/>
              <w:pageBreakBefore w:val="0"/>
              <w:kinsoku/>
              <w:wordWrap/>
              <w:overflowPunct/>
              <w:topLinePunct w:val="0"/>
              <w:autoSpaceDE/>
              <w:autoSpaceDN/>
              <w:bidi w:val="0"/>
              <w:spacing w:line="400" w:lineRule="exact"/>
              <w:jc w:val="center"/>
              <w:textAlignment w:val="auto"/>
              <w:outlineLvl w:val="9"/>
              <w:rPr>
                <w:rFonts w:hint="eastAsia" w:ascii="黑体" w:hAnsi="黑体" w:eastAsia="黑体" w:cs="黑体"/>
                <w:b w:val="0"/>
                <w:bCs w:val="0"/>
                <w:color w:val="000000"/>
                <w:sz w:val="24"/>
                <w:szCs w:val="24"/>
                <w:lang w:eastAsia="zh-CN"/>
              </w:rPr>
            </w:pPr>
            <w:r>
              <w:rPr>
                <w:rFonts w:hint="eastAsia" w:ascii="黑体" w:hAnsi="黑体" w:eastAsia="黑体" w:cs="黑体"/>
                <w:b w:val="0"/>
                <w:bCs w:val="0"/>
                <w:color w:val="000000"/>
                <w:sz w:val="24"/>
                <w:szCs w:val="24"/>
              </w:rPr>
              <w:t>本年新公开数量</w:t>
            </w:r>
          </w:p>
        </w:tc>
        <w:tc>
          <w:tcPr>
            <w:tcW w:w="2208" w:type="dxa"/>
            <w:noWrap w:val="0"/>
            <w:vAlign w:val="center"/>
          </w:tcPr>
          <w:p>
            <w:pPr>
              <w:keepNext w:val="0"/>
              <w:keepLines w:val="0"/>
              <w:pageBreakBefore w:val="0"/>
              <w:kinsoku/>
              <w:wordWrap/>
              <w:overflowPunct/>
              <w:topLinePunct w:val="0"/>
              <w:autoSpaceDE/>
              <w:autoSpaceDN/>
              <w:bidi w:val="0"/>
              <w:spacing w:line="400" w:lineRule="exact"/>
              <w:jc w:val="center"/>
              <w:textAlignment w:val="auto"/>
              <w:outlineLvl w:val="9"/>
              <w:rPr>
                <w:rFonts w:hint="eastAsia" w:ascii="黑体" w:hAnsi="黑体" w:eastAsia="黑体" w:cs="黑体"/>
                <w:b w:val="0"/>
                <w:bCs w:val="0"/>
                <w:color w:val="000000"/>
                <w:sz w:val="24"/>
                <w:szCs w:val="24"/>
                <w:lang w:eastAsia="zh-CN"/>
              </w:rPr>
            </w:pPr>
            <w:r>
              <w:rPr>
                <w:rFonts w:hint="eastAsia" w:ascii="黑体" w:hAnsi="黑体" w:eastAsia="黑体" w:cs="黑体"/>
                <w:b w:val="0"/>
                <w:bCs w:val="0"/>
                <w:color w:val="000000"/>
                <w:sz w:val="24"/>
                <w:szCs w:val="24"/>
              </w:rPr>
              <w:t>对外公开总数量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377" w:type="dxa"/>
            <w:noWrap w:val="0"/>
            <w:vAlign w:val="center"/>
          </w:tcPr>
          <w:p>
            <w:pPr>
              <w:keepNext w:val="0"/>
              <w:keepLines w:val="0"/>
              <w:pageBreakBefore w:val="0"/>
              <w:kinsoku/>
              <w:wordWrap/>
              <w:overflowPunct/>
              <w:topLinePunct w:val="0"/>
              <w:autoSpaceDE/>
              <w:autoSpaceDN/>
              <w:bidi w:val="0"/>
              <w:spacing w:line="400" w:lineRule="exact"/>
              <w:jc w:val="center"/>
              <w:textAlignment w:val="auto"/>
              <w:outlineLvl w:val="9"/>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规章</w:t>
            </w:r>
          </w:p>
        </w:tc>
        <w:tc>
          <w:tcPr>
            <w:tcW w:w="2492" w:type="dxa"/>
            <w:noWrap w:val="0"/>
            <w:vAlign w:val="center"/>
          </w:tcPr>
          <w:p>
            <w:pPr>
              <w:keepNext w:val="0"/>
              <w:keepLines w:val="0"/>
              <w:pageBreakBefore w:val="0"/>
              <w:kinsoku/>
              <w:wordWrap/>
              <w:overflowPunct/>
              <w:topLinePunct w:val="0"/>
              <w:autoSpaceDE/>
              <w:autoSpaceDN/>
              <w:bidi w:val="0"/>
              <w:spacing w:line="400" w:lineRule="exact"/>
              <w:jc w:val="center"/>
              <w:textAlignment w:val="auto"/>
              <w:outlineLvl w:val="9"/>
              <w:rPr>
                <w:rFonts w:hint="default" w:ascii="仿宋_GB2312" w:hAnsi="仿宋_GB2312" w:eastAsia="仿宋_GB2312" w:cs="仿宋_GB2312"/>
                <w:color w:val="000000"/>
                <w:sz w:val="24"/>
                <w:szCs w:val="24"/>
                <w:lang w:val="en-US" w:eastAsia="zh-CN"/>
              </w:rPr>
            </w:pPr>
            <w:r>
              <w:rPr>
                <w:rFonts w:hint="eastAsia" w:ascii="仿宋_GB2312" w:hAnsi="仿宋_GB2312" w:eastAsia="仿宋_GB2312" w:cs="仿宋_GB2312"/>
                <w:color w:val="000000"/>
                <w:sz w:val="24"/>
                <w:szCs w:val="24"/>
                <w:lang w:val="en-US" w:eastAsia="zh-CN"/>
              </w:rPr>
              <w:t>0</w:t>
            </w:r>
          </w:p>
        </w:tc>
        <w:tc>
          <w:tcPr>
            <w:tcW w:w="2268" w:type="dxa"/>
            <w:noWrap w:val="0"/>
            <w:vAlign w:val="center"/>
          </w:tcPr>
          <w:p>
            <w:pPr>
              <w:keepNext w:val="0"/>
              <w:keepLines w:val="0"/>
              <w:pageBreakBefore w:val="0"/>
              <w:kinsoku/>
              <w:wordWrap/>
              <w:overflowPunct/>
              <w:topLinePunct w:val="0"/>
              <w:autoSpaceDE/>
              <w:autoSpaceDN/>
              <w:bidi w:val="0"/>
              <w:spacing w:line="400" w:lineRule="exact"/>
              <w:jc w:val="center"/>
              <w:textAlignment w:val="auto"/>
              <w:outlineLvl w:val="9"/>
              <w:rPr>
                <w:rFonts w:hint="default" w:ascii="仿宋_GB2312" w:hAnsi="仿宋_GB2312" w:eastAsia="仿宋_GB2312" w:cs="仿宋_GB2312"/>
                <w:color w:val="000000"/>
                <w:sz w:val="24"/>
                <w:szCs w:val="24"/>
                <w:lang w:val="en-US" w:eastAsia="zh-CN"/>
              </w:rPr>
            </w:pPr>
            <w:r>
              <w:rPr>
                <w:rFonts w:hint="eastAsia" w:ascii="仿宋_GB2312" w:hAnsi="仿宋_GB2312" w:eastAsia="仿宋_GB2312" w:cs="仿宋_GB2312"/>
                <w:color w:val="000000"/>
                <w:sz w:val="24"/>
                <w:szCs w:val="24"/>
                <w:lang w:val="en-US" w:eastAsia="zh-CN"/>
              </w:rPr>
              <w:t>0</w:t>
            </w:r>
          </w:p>
        </w:tc>
        <w:tc>
          <w:tcPr>
            <w:tcW w:w="2208" w:type="dxa"/>
            <w:noWrap w:val="0"/>
            <w:vAlign w:val="center"/>
          </w:tcPr>
          <w:p>
            <w:pPr>
              <w:keepNext w:val="0"/>
              <w:keepLines w:val="0"/>
              <w:pageBreakBefore w:val="0"/>
              <w:kinsoku/>
              <w:wordWrap/>
              <w:overflowPunct/>
              <w:topLinePunct w:val="0"/>
              <w:autoSpaceDE/>
              <w:autoSpaceDN/>
              <w:bidi w:val="0"/>
              <w:spacing w:line="400" w:lineRule="exact"/>
              <w:jc w:val="center"/>
              <w:textAlignment w:val="auto"/>
              <w:outlineLvl w:val="9"/>
              <w:rPr>
                <w:rFonts w:hint="default" w:ascii="仿宋_GB2312" w:hAnsi="仿宋_GB2312" w:eastAsia="仿宋_GB2312" w:cs="仿宋_GB2312"/>
                <w:color w:val="000000"/>
                <w:sz w:val="24"/>
                <w:szCs w:val="24"/>
                <w:lang w:val="en-US" w:eastAsia="zh-CN"/>
              </w:rPr>
            </w:pPr>
            <w:r>
              <w:rPr>
                <w:rFonts w:hint="eastAsia" w:ascii="仿宋_GB2312" w:hAnsi="仿宋_GB2312" w:eastAsia="仿宋_GB2312" w:cs="仿宋_GB2312"/>
                <w:color w:val="000000"/>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377" w:type="dxa"/>
            <w:noWrap w:val="0"/>
            <w:vAlign w:val="center"/>
          </w:tcPr>
          <w:p>
            <w:pPr>
              <w:keepNext w:val="0"/>
              <w:keepLines w:val="0"/>
              <w:pageBreakBefore w:val="0"/>
              <w:kinsoku/>
              <w:wordWrap/>
              <w:overflowPunct/>
              <w:topLinePunct w:val="0"/>
              <w:autoSpaceDE/>
              <w:autoSpaceDN/>
              <w:bidi w:val="0"/>
              <w:spacing w:line="400" w:lineRule="exact"/>
              <w:jc w:val="center"/>
              <w:textAlignment w:val="auto"/>
              <w:outlineLvl w:val="9"/>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lang w:eastAsia="zh-CN"/>
              </w:rPr>
              <w:t>行政</w:t>
            </w:r>
            <w:r>
              <w:rPr>
                <w:rFonts w:hint="eastAsia" w:ascii="仿宋_GB2312" w:hAnsi="仿宋_GB2312" w:eastAsia="仿宋_GB2312" w:cs="仿宋_GB2312"/>
                <w:color w:val="000000"/>
                <w:sz w:val="24"/>
                <w:szCs w:val="24"/>
              </w:rPr>
              <w:t>规范性文件</w:t>
            </w:r>
          </w:p>
        </w:tc>
        <w:tc>
          <w:tcPr>
            <w:tcW w:w="2492" w:type="dxa"/>
            <w:noWrap w:val="0"/>
            <w:vAlign w:val="center"/>
          </w:tcPr>
          <w:p>
            <w:pPr>
              <w:keepNext w:val="0"/>
              <w:keepLines w:val="0"/>
              <w:pageBreakBefore w:val="0"/>
              <w:kinsoku/>
              <w:wordWrap/>
              <w:overflowPunct/>
              <w:topLinePunct w:val="0"/>
              <w:autoSpaceDE/>
              <w:autoSpaceDN/>
              <w:bidi w:val="0"/>
              <w:spacing w:line="400" w:lineRule="exact"/>
              <w:jc w:val="center"/>
              <w:textAlignment w:val="auto"/>
              <w:outlineLvl w:val="9"/>
              <w:rPr>
                <w:rFonts w:hint="default" w:ascii="仿宋_GB2312" w:hAnsi="仿宋_GB2312" w:eastAsia="仿宋_GB2312" w:cs="仿宋_GB2312"/>
                <w:color w:val="000000"/>
                <w:sz w:val="24"/>
                <w:szCs w:val="24"/>
                <w:lang w:val="en-US" w:eastAsia="zh-CN"/>
              </w:rPr>
            </w:pPr>
            <w:r>
              <w:rPr>
                <w:rFonts w:hint="eastAsia" w:ascii="仿宋_GB2312" w:hAnsi="仿宋_GB2312" w:eastAsia="仿宋_GB2312" w:cs="仿宋_GB2312"/>
                <w:color w:val="000000"/>
                <w:sz w:val="24"/>
                <w:szCs w:val="24"/>
                <w:lang w:val="en-US" w:eastAsia="zh-CN"/>
              </w:rPr>
              <w:t>0</w:t>
            </w:r>
          </w:p>
        </w:tc>
        <w:tc>
          <w:tcPr>
            <w:tcW w:w="2268" w:type="dxa"/>
            <w:noWrap w:val="0"/>
            <w:vAlign w:val="center"/>
          </w:tcPr>
          <w:p>
            <w:pPr>
              <w:keepNext w:val="0"/>
              <w:keepLines w:val="0"/>
              <w:pageBreakBefore w:val="0"/>
              <w:kinsoku/>
              <w:wordWrap/>
              <w:overflowPunct/>
              <w:topLinePunct w:val="0"/>
              <w:autoSpaceDE/>
              <w:autoSpaceDN/>
              <w:bidi w:val="0"/>
              <w:spacing w:line="400" w:lineRule="exact"/>
              <w:jc w:val="center"/>
              <w:textAlignment w:val="auto"/>
              <w:outlineLvl w:val="9"/>
              <w:rPr>
                <w:rFonts w:hint="default" w:ascii="仿宋_GB2312" w:hAnsi="仿宋_GB2312" w:eastAsia="仿宋_GB2312" w:cs="仿宋_GB2312"/>
                <w:color w:val="000000"/>
                <w:sz w:val="24"/>
                <w:szCs w:val="24"/>
                <w:lang w:val="en-US" w:eastAsia="zh-CN"/>
              </w:rPr>
            </w:pPr>
            <w:r>
              <w:rPr>
                <w:rFonts w:hint="eastAsia" w:ascii="仿宋_GB2312" w:hAnsi="仿宋_GB2312" w:eastAsia="仿宋_GB2312" w:cs="仿宋_GB2312"/>
                <w:color w:val="000000"/>
                <w:sz w:val="24"/>
                <w:szCs w:val="24"/>
                <w:lang w:val="en-US" w:eastAsia="zh-CN"/>
              </w:rPr>
              <w:t>0</w:t>
            </w:r>
          </w:p>
        </w:tc>
        <w:tc>
          <w:tcPr>
            <w:tcW w:w="2208" w:type="dxa"/>
            <w:noWrap w:val="0"/>
            <w:vAlign w:val="center"/>
          </w:tcPr>
          <w:p>
            <w:pPr>
              <w:jc w:val="center"/>
              <w:rPr>
                <w:rFonts w:hint="default"/>
                <w:color w:val="000000"/>
                <w:lang w:val="en-US" w:eastAsia="zh-CN"/>
              </w:rPr>
            </w:pPr>
            <w:r>
              <w:rPr>
                <w:rFonts w:hint="eastAsia"/>
                <w:color w:val="000000"/>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345" w:type="dxa"/>
            <w:gridSpan w:val="4"/>
            <w:noWrap w:val="0"/>
            <w:vAlign w:val="top"/>
          </w:tcPr>
          <w:p>
            <w:pPr>
              <w:keepNext w:val="0"/>
              <w:keepLines w:val="0"/>
              <w:pageBreakBefore w:val="0"/>
              <w:kinsoku/>
              <w:wordWrap/>
              <w:overflowPunct/>
              <w:topLinePunct w:val="0"/>
              <w:autoSpaceDE/>
              <w:autoSpaceDN/>
              <w:bidi w:val="0"/>
              <w:spacing w:line="400" w:lineRule="exact"/>
              <w:jc w:val="center"/>
              <w:textAlignment w:val="auto"/>
              <w:outlineLvl w:val="9"/>
              <w:rPr>
                <w:rFonts w:hint="eastAsia" w:ascii="黑体" w:hAnsi="黑体" w:eastAsia="黑体" w:cs="黑体"/>
                <w:b w:val="0"/>
                <w:bCs w:val="0"/>
                <w:color w:val="000000"/>
                <w:sz w:val="24"/>
                <w:szCs w:val="24"/>
              </w:rPr>
            </w:pPr>
            <w:r>
              <w:rPr>
                <w:rFonts w:hint="eastAsia" w:ascii="黑体" w:hAnsi="黑体" w:eastAsia="黑体" w:cs="黑体"/>
                <w:b w:val="0"/>
                <w:bCs w:val="0"/>
                <w:color w:val="000000"/>
                <w:sz w:val="24"/>
                <w:szCs w:val="24"/>
              </w:rPr>
              <w:t>第二十条第（五）项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377" w:type="dxa"/>
            <w:noWrap w:val="0"/>
            <w:vAlign w:val="center"/>
          </w:tcPr>
          <w:p>
            <w:pPr>
              <w:keepNext w:val="0"/>
              <w:keepLines w:val="0"/>
              <w:pageBreakBefore w:val="0"/>
              <w:kinsoku/>
              <w:wordWrap/>
              <w:overflowPunct/>
              <w:topLinePunct w:val="0"/>
              <w:autoSpaceDE/>
              <w:autoSpaceDN/>
              <w:bidi w:val="0"/>
              <w:spacing w:line="400" w:lineRule="exact"/>
              <w:jc w:val="center"/>
              <w:textAlignment w:val="auto"/>
              <w:outlineLvl w:val="9"/>
              <w:rPr>
                <w:rFonts w:hint="eastAsia" w:ascii="黑体" w:hAnsi="黑体" w:eastAsia="黑体" w:cs="黑体"/>
                <w:b w:val="0"/>
                <w:bCs w:val="0"/>
                <w:color w:val="000000"/>
                <w:sz w:val="24"/>
                <w:szCs w:val="24"/>
              </w:rPr>
            </w:pPr>
            <w:r>
              <w:rPr>
                <w:rFonts w:hint="eastAsia" w:ascii="黑体" w:hAnsi="黑体" w:eastAsia="黑体" w:cs="黑体"/>
                <w:b w:val="0"/>
                <w:bCs w:val="0"/>
                <w:color w:val="000000"/>
                <w:sz w:val="24"/>
                <w:szCs w:val="24"/>
              </w:rPr>
              <w:t>信息内容</w:t>
            </w:r>
          </w:p>
        </w:tc>
        <w:tc>
          <w:tcPr>
            <w:tcW w:w="2492" w:type="dxa"/>
            <w:noWrap w:val="0"/>
            <w:vAlign w:val="center"/>
          </w:tcPr>
          <w:p>
            <w:pPr>
              <w:keepNext w:val="0"/>
              <w:keepLines w:val="0"/>
              <w:pageBreakBefore w:val="0"/>
              <w:kinsoku/>
              <w:wordWrap/>
              <w:overflowPunct/>
              <w:topLinePunct w:val="0"/>
              <w:autoSpaceDE/>
              <w:autoSpaceDN/>
              <w:bidi w:val="0"/>
              <w:spacing w:line="400" w:lineRule="exact"/>
              <w:jc w:val="center"/>
              <w:textAlignment w:val="auto"/>
              <w:outlineLvl w:val="9"/>
              <w:rPr>
                <w:rFonts w:hint="eastAsia" w:ascii="黑体" w:hAnsi="黑体" w:eastAsia="黑体" w:cs="黑体"/>
                <w:b w:val="0"/>
                <w:bCs w:val="0"/>
                <w:color w:val="000000"/>
                <w:sz w:val="24"/>
                <w:szCs w:val="24"/>
                <w:lang w:eastAsia="zh-CN"/>
              </w:rPr>
            </w:pPr>
            <w:r>
              <w:rPr>
                <w:rFonts w:hint="eastAsia" w:ascii="黑体" w:hAnsi="黑体" w:eastAsia="黑体" w:cs="黑体"/>
                <w:b w:val="0"/>
                <w:bCs w:val="0"/>
                <w:color w:val="000000"/>
                <w:sz w:val="24"/>
                <w:szCs w:val="24"/>
              </w:rPr>
              <w:t>上一年项目数量</w:t>
            </w:r>
          </w:p>
        </w:tc>
        <w:tc>
          <w:tcPr>
            <w:tcW w:w="2268" w:type="dxa"/>
            <w:noWrap w:val="0"/>
            <w:vAlign w:val="center"/>
          </w:tcPr>
          <w:p>
            <w:pPr>
              <w:keepNext w:val="0"/>
              <w:keepLines w:val="0"/>
              <w:pageBreakBefore w:val="0"/>
              <w:kinsoku/>
              <w:wordWrap/>
              <w:overflowPunct/>
              <w:topLinePunct w:val="0"/>
              <w:autoSpaceDE/>
              <w:autoSpaceDN/>
              <w:bidi w:val="0"/>
              <w:spacing w:line="400" w:lineRule="exact"/>
              <w:jc w:val="center"/>
              <w:textAlignment w:val="auto"/>
              <w:outlineLvl w:val="9"/>
              <w:rPr>
                <w:rFonts w:hint="eastAsia" w:ascii="黑体" w:hAnsi="黑体" w:eastAsia="黑体" w:cs="黑体"/>
                <w:b w:val="0"/>
                <w:bCs w:val="0"/>
                <w:color w:val="000000"/>
                <w:sz w:val="24"/>
                <w:szCs w:val="24"/>
                <w:lang w:eastAsia="zh-CN"/>
              </w:rPr>
            </w:pPr>
            <w:r>
              <w:rPr>
                <w:rFonts w:hint="eastAsia" w:ascii="黑体" w:hAnsi="黑体" w:eastAsia="黑体" w:cs="黑体"/>
                <w:b w:val="0"/>
                <w:bCs w:val="0"/>
                <w:color w:val="000000"/>
                <w:sz w:val="24"/>
                <w:szCs w:val="24"/>
              </w:rPr>
              <w:t>本年增/减</w:t>
            </w:r>
          </w:p>
        </w:tc>
        <w:tc>
          <w:tcPr>
            <w:tcW w:w="2208" w:type="dxa"/>
            <w:noWrap w:val="0"/>
            <w:vAlign w:val="center"/>
          </w:tcPr>
          <w:p>
            <w:pPr>
              <w:keepNext w:val="0"/>
              <w:keepLines w:val="0"/>
              <w:pageBreakBefore w:val="0"/>
              <w:kinsoku/>
              <w:wordWrap/>
              <w:overflowPunct/>
              <w:topLinePunct w:val="0"/>
              <w:autoSpaceDE/>
              <w:autoSpaceDN/>
              <w:bidi w:val="0"/>
              <w:spacing w:line="400" w:lineRule="exact"/>
              <w:jc w:val="center"/>
              <w:textAlignment w:val="auto"/>
              <w:outlineLvl w:val="9"/>
              <w:rPr>
                <w:rFonts w:hint="eastAsia" w:ascii="黑体" w:hAnsi="黑体" w:eastAsia="黑体" w:cs="黑体"/>
                <w:b w:val="0"/>
                <w:bCs w:val="0"/>
                <w:color w:val="000000"/>
                <w:sz w:val="24"/>
                <w:szCs w:val="24"/>
                <w:lang w:eastAsia="zh-CN"/>
              </w:rPr>
            </w:pPr>
            <w:r>
              <w:rPr>
                <w:rFonts w:hint="eastAsia" w:ascii="黑体" w:hAnsi="黑体" w:eastAsia="黑体" w:cs="黑体"/>
                <w:b w:val="0"/>
                <w:bCs w:val="0"/>
                <w:color w:val="000000"/>
                <w:sz w:val="24"/>
                <w:szCs w:val="24"/>
              </w:rPr>
              <w:t>处理决定数量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377" w:type="dxa"/>
            <w:noWrap w:val="0"/>
            <w:vAlign w:val="center"/>
          </w:tcPr>
          <w:p>
            <w:pPr>
              <w:keepNext w:val="0"/>
              <w:keepLines w:val="0"/>
              <w:pageBreakBefore w:val="0"/>
              <w:kinsoku/>
              <w:wordWrap/>
              <w:overflowPunct/>
              <w:topLinePunct w:val="0"/>
              <w:autoSpaceDE/>
              <w:autoSpaceDN/>
              <w:bidi w:val="0"/>
              <w:spacing w:line="400" w:lineRule="exact"/>
              <w:jc w:val="center"/>
              <w:textAlignment w:val="auto"/>
              <w:outlineLvl w:val="9"/>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lang w:eastAsia="zh-CN"/>
              </w:rPr>
              <w:t>行政许可</w:t>
            </w:r>
          </w:p>
        </w:tc>
        <w:tc>
          <w:tcPr>
            <w:tcW w:w="2492" w:type="dxa"/>
            <w:noWrap w:val="0"/>
            <w:vAlign w:val="center"/>
          </w:tcPr>
          <w:p>
            <w:pPr>
              <w:keepNext w:val="0"/>
              <w:keepLines w:val="0"/>
              <w:pageBreakBefore w:val="0"/>
              <w:kinsoku/>
              <w:wordWrap/>
              <w:overflowPunct/>
              <w:topLinePunct w:val="0"/>
              <w:autoSpaceDE/>
              <w:autoSpaceDN/>
              <w:bidi w:val="0"/>
              <w:spacing w:line="400" w:lineRule="exact"/>
              <w:jc w:val="center"/>
              <w:textAlignment w:val="auto"/>
              <w:outlineLvl w:val="9"/>
              <w:rPr>
                <w:rFonts w:hint="default" w:ascii="仿宋_GB2312" w:hAnsi="仿宋_GB2312" w:eastAsia="仿宋_GB2312" w:cs="仿宋_GB2312"/>
                <w:color w:val="000000"/>
                <w:sz w:val="24"/>
                <w:szCs w:val="24"/>
                <w:lang w:val="en-US" w:eastAsia="zh-CN"/>
              </w:rPr>
            </w:pPr>
            <w:r>
              <w:rPr>
                <w:rFonts w:hint="eastAsia" w:ascii="仿宋_GB2312" w:hAnsi="仿宋_GB2312" w:eastAsia="仿宋_GB2312" w:cs="仿宋_GB2312"/>
                <w:color w:val="000000"/>
                <w:sz w:val="24"/>
                <w:szCs w:val="24"/>
                <w:lang w:val="en-US" w:eastAsia="zh-CN"/>
              </w:rPr>
              <w:t>0</w:t>
            </w:r>
          </w:p>
        </w:tc>
        <w:tc>
          <w:tcPr>
            <w:tcW w:w="2268" w:type="dxa"/>
            <w:noWrap w:val="0"/>
            <w:vAlign w:val="center"/>
          </w:tcPr>
          <w:p>
            <w:pPr>
              <w:keepNext w:val="0"/>
              <w:keepLines w:val="0"/>
              <w:pageBreakBefore w:val="0"/>
              <w:kinsoku/>
              <w:wordWrap/>
              <w:overflowPunct/>
              <w:topLinePunct w:val="0"/>
              <w:autoSpaceDE/>
              <w:autoSpaceDN/>
              <w:bidi w:val="0"/>
              <w:spacing w:line="400" w:lineRule="exact"/>
              <w:jc w:val="center"/>
              <w:textAlignment w:val="auto"/>
              <w:outlineLvl w:val="9"/>
              <w:rPr>
                <w:rFonts w:hint="default" w:ascii="仿宋_GB2312" w:hAnsi="仿宋_GB2312" w:eastAsia="仿宋_GB2312" w:cs="仿宋_GB2312"/>
                <w:color w:val="000000"/>
                <w:sz w:val="24"/>
                <w:szCs w:val="24"/>
                <w:lang w:val="en-US" w:eastAsia="zh-CN"/>
              </w:rPr>
            </w:pPr>
            <w:r>
              <w:rPr>
                <w:rFonts w:hint="eastAsia" w:ascii="仿宋_GB2312" w:hAnsi="仿宋_GB2312" w:eastAsia="仿宋_GB2312" w:cs="仿宋_GB2312"/>
                <w:color w:val="000000"/>
                <w:sz w:val="24"/>
                <w:szCs w:val="24"/>
                <w:lang w:val="en-US" w:eastAsia="zh-CN"/>
              </w:rPr>
              <w:t>0</w:t>
            </w:r>
          </w:p>
        </w:tc>
        <w:tc>
          <w:tcPr>
            <w:tcW w:w="2208" w:type="dxa"/>
            <w:noWrap w:val="0"/>
            <w:vAlign w:val="center"/>
          </w:tcPr>
          <w:p>
            <w:pPr>
              <w:keepNext w:val="0"/>
              <w:keepLines w:val="0"/>
              <w:pageBreakBefore w:val="0"/>
              <w:kinsoku/>
              <w:wordWrap/>
              <w:overflowPunct/>
              <w:topLinePunct w:val="0"/>
              <w:autoSpaceDE/>
              <w:autoSpaceDN/>
              <w:bidi w:val="0"/>
              <w:spacing w:line="400" w:lineRule="exact"/>
              <w:jc w:val="center"/>
              <w:textAlignment w:val="auto"/>
              <w:outlineLvl w:val="9"/>
              <w:rPr>
                <w:rFonts w:hint="default" w:ascii="仿宋_GB2312" w:hAnsi="仿宋_GB2312" w:eastAsia="仿宋_GB2312" w:cs="仿宋_GB2312"/>
                <w:color w:val="000000"/>
                <w:sz w:val="24"/>
                <w:szCs w:val="24"/>
                <w:lang w:val="en-US" w:eastAsia="zh-CN"/>
              </w:rPr>
            </w:pPr>
            <w:r>
              <w:rPr>
                <w:rFonts w:hint="eastAsia" w:ascii="仿宋_GB2312" w:hAnsi="仿宋_GB2312" w:eastAsia="仿宋_GB2312" w:cs="仿宋_GB2312"/>
                <w:color w:val="000000"/>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377" w:type="dxa"/>
            <w:noWrap w:val="0"/>
            <w:vAlign w:val="center"/>
          </w:tcPr>
          <w:p>
            <w:pPr>
              <w:keepNext w:val="0"/>
              <w:keepLines w:val="0"/>
              <w:pageBreakBefore w:val="0"/>
              <w:kinsoku/>
              <w:wordWrap/>
              <w:overflowPunct/>
              <w:topLinePunct w:val="0"/>
              <w:autoSpaceDE/>
              <w:autoSpaceDN/>
              <w:bidi w:val="0"/>
              <w:spacing w:line="400" w:lineRule="exact"/>
              <w:jc w:val="center"/>
              <w:textAlignment w:val="auto"/>
              <w:outlineLvl w:val="9"/>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lang w:eastAsia="zh-CN"/>
              </w:rPr>
              <w:t>其他对外管理服务事项</w:t>
            </w:r>
          </w:p>
        </w:tc>
        <w:tc>
          <w:tcPr>
            <w:tcW w:w="2492" w:type="dxa"/>
            <w:noWrap w:val="0"/>
            <w:vAlign w:val="center"/>
          </w:tcPr>
          <w:p>
            <w:pPr>
              <w:keepNext w:val="0"/>
              <w:keepLines w:val="0"/>
              <w:pageBreakBefore w:val="0"/>
              <w:kinsoku/>
              <w:wordWrap/>
              <w:overflowPunct/>
              <w:topLinePunct w:val="0"/>
              <w:autoSpaceDE/>
              <w:autoSpaceDN/>
              <w:bidi w:val="0"/>
              <w:spacing w:line="400" w:lineRule="exact"/>
              <w:jc w:val="center"/>
              <w:textAlignment w:val="auto"/>
              <w:outlineLvl w:val="9"/>
              <w:rPr>
                <w:rFonts w:hint="default" w:ascii="仿宋_GB2312" w:hAnsi="仿宋_GB2312" w:eastAsia="仿宋_GB2312" w:cs="仿宋_GB2312"/>
                <w:color w:val="000000"/>
                <w:sz w:val="24"/>
                <w:szCs w:val="24"/>
                <w:lang w:val="en-US" w:eastAsia="zh-CN"/>
              </w:rPr>
            </w:pPr>
            <w:r>
              <w:rPr>
                <w:rFonts w:hint="eastAsia" w:ascii="仿宋_GB2312" w:hAnsi="仿宋_GB2312" w:eastAsia="仿宋_GB2312" w:cs="仿宋_GB2312"/>
                <w:color w:val="000000"/>
                <w:sz w:val="24"/>
                <w:szCs w:val="24"/>
                <w:lang w:val="en-US" w:eastAsia="zh-CN"/>
              </w:rPr>
              <w:t>0</w:t>
            </w:r>
          </w:p>
        </w:tc>
        <w:tc>
          <w:tcPr>
            <w:tcW w:w="2268" w:type="dxa"/>
            <w:noWrap w:val="0"/>
            <w:vAlign w:val="center"/>
          </w:tcPr>
          <w:p>
            <w:pPr>
              <w:keepNext w:val="0"/>
              <w:keepLines w:val="0"/>
              <w:pageBreakBefore w:val="0"/>
              <w:kinsoku/>
              <w:wordWrap/>
              <w:overflowPunct/>
              <w:topLinePunct w:val="0"/>
              <w:autoSpaceDE/>
              <w:autoSpaceDN/>
              <w:bidi w:val="0"/>
              <w:spacing w:line="400" w:lineRule="exact"/>
              <w:jc w:val="center"/>
              <w:textAlignment w:val="auto"/>
              <w:outlineLvl w:val="9"/>
              <w:rPr>
                <w:rFonts w:hint="default" w:ascii="仿宋_GB2312" w:hAnsi="仿宋_GB2312" w:eastAsia="仿宋_GB2312" w:cs="仿宋_GB2312"/>
                <w:color w:val="000000"/>
                <w:sz w:val="24"/>
                <w:szCs w:val="24"/>
                <w:lang w:val="en-US" w:eastAsia="zh-CN"/>
              </w:rPr>
            </w:pPr>
            <w:r>
              <w:rPr>
                <w:rFonts w:hint="eastAsia" w:ascii="仿宋_GB2312" w:hAnsi="仿宋_GB2312" w:eastAsia="仿宋_GB2312" w:cs="仿宋_GB2312"/>
                <w:color w:val="000000"/>
                <w:sz w:val="24"/>
                <w:szCs w:val="24"/>
                <w:lang w:val="en-US" w:eastAsia="zh-CN"/>
              </w:rPr>
              <w:t>0</w:t>
            </w:r>
          </w:p>
        </w:tc>
        <w:tc>
          <w:tcPr>
            <w:tcW w:w="2208" w:type="dxa"/>
            <w:noWrap w:val="0"/>
            <w:vAlign w:val="center"/>
          </w:tcPr>
          <w:p>
            <w:pPr>
              <w:jc w:val="center"/>
              <w:rPr>
                <w:rFonts w:hint="default"/>
                <w:color w:val="000000"/>
                <w:lang w:val="en-US" w:eastAsia="zh-CN"/>
              </w:rPr>
            </w:pPr>
            <w:r>
              <w:rPr>
                <w:rFonts w:hint="eastAsia"/>
                <w:color w:val="000000"/>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9345" w:type="dxa"/>
            <w:gridSpan w:val="4"/>
            <w:noWrap w:val="0"/>
            <w:vAlign w:val="center"/>
          </w:tcPr>
          <w:p>
            <w:pPr>
              <w:jc w:val="center"/>
              <w:rPr>
                <w:rFonts w:hint="eastAsia"/>
                <w:color w:val="000000"/>
                <w:lang w:val="en-US" w:eastAsia="zh-CN"/>
              </w:rPr>
            </w:pPr>
            <w:r>
              <w:rPr>
                <w:rFonts w:hint="eastAsia" w:ascii="黑体" w:hAnsi="黑体" w:eastAsia="黑体" w:cs="黑体"/>
                <w:color w:val="000000"/>
                <w:sz w:val="24"/>
                <w:szCs w:val="24"/>
                <w:lang w:val="en-US" w:eastAsia="zh-CN"/>
              </w:rPr>
              <w:t>第二十条第（六）项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377" w:type="dxa"/>
            <w:noWrap w:val="0"/>
            <w:vAlign w:val="center"/>
          </w:tcPr>
          <w:p>
            <w:pPr>
              <w:keepNext w:val="0"/>
              <w:keepLines w:val="0"/>
              <w:pageBreakBefore w:val="0"/>
              <w:kinsoku/>
              <w:wordWrap/>
              <w:overflowPunct/>
              <w:topLinePunct w:val="0"/>
              <w:autoSpaceDE/>
              <w:autoSpaceDN/>
              <w:bidi w:val="0"/>
              <w:spacing w:line="400" w:lineRule="exact"/>
              <w:jc w:val="center"/>
              <w:textAlignment w:val="auto"/>
              <w:outlineLvl w:val="9"/>
              <w:rPr>
                <w:rFonts w:hint="eastAsia" w:ascii="黑体" w:hAnsi="黑体" w:eastAsia="黑体" w:cs="黑体"/>
                <w:b w:val="0"/>
                <w:bCs w:val="0"/>
                <w:color w:val="000000"/>
                <w:kern w:val="2"/>
                <w:sz w:val="24"/>
                <w:szCs w:val="24"/>
                <w:lang w:eastAsia="zh-CN"/>
              </w:rPr>
            </w:pPr>
            <w:r>
              <w:rPr>
                <w:rFonts w:hint="eastAsia" w:ascii="黑体" w:hAnsi="黑体" w:eastAsia="黑体" w:cs="黑体"/>
                <w:b w:val="0"/>
                <w:bCs w:val="0"/>
                <w:color w:val="000000"/>
                <w:sz w:val="24"/>
                <w:szCs w:val="24"/>
              </w:rPr>
              <w:t>信息内容</w:t>
            </w:r>
          </w:p>
        </w:tc>
        <w:tc>
          <w:tcPr>
            <w:tcW w:w="2492" w:type="dxa"/>
            <w:noWrap w:val="0"/>
            <w:vAlign w:val="center"/>
          </w:tcPr>
          <w:p>
            <w:pPr>
              <w:keepNext w:val="0"/>
              <w:keepLines w:val="0"/>
              <w:pageBreakBefore w:val="0"/>
              <w:kinsoku/>
              <w:wordWrap/>
              <w:overflowPunct/>
              <w:topLinePunct w:val="0"/>
              <w:autoSpaceDE/>
              <w:autoSpaceDN/>
              <w:bidi w:val="0"/>
              <w:spacing w:line="400" w:lineRule="exact"/>
              <w:jc w:val="center"/>
              <w:textAlignment w:val="auto"/>
              <w:outlineLvl w:val="9"/>
              <w:rPr>
                <w:rFonts w:hint="eastAsia" w:ascii="黑体" w:hAnsi="黑体" w:eastAsia="黑体" w:cs="黑体"/>
                <w:b w:val="0"/>
                <w:bCs w:val="0"/>
                <w:color w:val="000000"/>
                <w:kern w:val="2"/>
                <w:sz w:val="24"/>
                <w:szCs w:val="24"/>
                <w:lang w:val="en-US" w:eastAsia="zh-CN"/>
              </w:rPr>
            </w:pPr>
            <w:r>
              <w:rPr>
                <w:rFonts w:hint="eastAsia" w:ascii="黑体" w:hAnsi="黑体" w:eastAsia="黑体" w:cs="黑体"/>
                <w:b w:val="0"/>
                <w:bCs w:val="0"/>
                <w:color w:val="000000"/>
                <w:sz w:val="24"/>
                <w:szCs w:val="24"/>
              </w:rPr>
              <w:t>上一年项目数量</w:t>
            </w:r>
          </w:p>
        </w:tc>
        <w:tc>
          <w:tcPr>
            <w:tcW w:w="2268" w:type="dxa"/>
            <w:noWrap w:val="0"/>
            <w:vAlign w:val="center"/>
          </w:tcPr>
          <w:p>
            <w:pPr>
              <w:keepNext w:val="0"/>
              <w:keepLines w:val="0"/>
              <w:pageBreakBefore w:val="0"/>
              <w:kinsoku/>
              <w:wordWrap/>
              <w:overflowPunct/>
              <w:topLinePunct w:val="0"/>
              <w:autoSpaceDE/>
              <w:autoSpaceDN/>
              <w:bidi w:val="0"/>
              <w:spacing w:line="400" w:lineRule="exact"/>
              <w:jc w:val="center"/>
              <w:textAlignment w:val="auto"/>
              <w:outlineLvl w:val="9"/>
              <w:rPr>
                <w:rFonts w:hint="eastAsia" w:ascii="黑体" w:hAnsi="黑体" w:eastAsia="黑体" w:cs="黑体"/>
                <w:b w:val="0"/>
                <w:bCs w:val="0"/>
                <w:color w:val="000000"/>
                <w:kern w:val="2"/>
                <w:sz w:val="24"/>
                <w:szCs w:val="24"/>
                <w:lang w:val="en-US" w:eastAsia="zh-CN"/>
              </w:rPr>
            </w:pPr>
            <w:r>
              <w:rPr>
                <w:rFonts w:hint="eastAsia" w:ascii="黑体" w:hAnsi="黑体" w:eastAsia="黑体" w:cs="黑体"/>
                <w:b w:val="0"/>
                <w:bCs w:val="0"/>
                <w:color w:val="000000"/>
                <w:sz w:val="24"/>
                <w:szCs w:val="24"/>
              </w:rPr>
              <w:t>本年增/减</w:t>
            </w:r>
          </w:p>
        </w:tc>
        <w:tc>
          <w:tcPr>
            <w:tcW w:w="2208" w:type="dxa"/>
            <w:noWrap w:val="0"/>
            <w:vAlign w:val="center"/>
          </w:tcPr>
          <w:p>
            <w:pPr>
              <w:keepNext w:val="0"/>
              <w:keepLines w:val="0"/>
              <w:pageBreakBefore w:val="0"/>
              <w:kinsoku/>
              <w:wordWrap/>
              <w:overflowPunct/>
              <w:topLinePunct w:val="0"/>
              <w:autoSpaceDE/>
              <w:autoSpaceDN/>
              <w:bidi w:val="0"/>
              <w:spacing w:line="400" w:lineRule="exact"/>
              <w:jc w:val="center"/>
              <w:textAlignment w:val="auto"/>
              <w:outlineLvl w:val="9"/>
              <w:rPr>
                <w:rFonts w:hint="eastAsia" w:ascii="黑体" w:hAnsi="黑体" w:eastAsia="黑体" w:cs="黑体"/>
                <w:b w:val="0"/>
                <w:bCs w:val="0"/>
                <w:color w:val="000000"/>
                <w:kern w:val="2"/>
                <w:sz w:val="24"/>
                <w:szCs w:val="24"/>
                <w:lang w:val="en-US" w:eastAsia="zh-CN"/>
              </w:rPr>
            </w:pPr>
            <w:r>
              <w:rPr>
                <w:rFonts w:hint="eastAsia" w:ascii="黑体" w:hAnsi="黑体" w:eastAsia="黑体" w:cs="黑体"/>
                <w:b w:val="0"/>
                <w:bCs w:val="0"/>
                <w:color w:val="000000"/>
                <w:sz w:val="24"/>
                <w:szCs w:val="24"/>
              </w:rPr>
              <w:t>处理决定数量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377" w:type="dxa"/>
            <w:vAlign w:val="center"/>
          </w:tcPr>
          <w:p>
            <w:pPr>
              <w:keepNext w:val="0"/>
              <w:keepLines w:val="0"/>
              <w:pageBreakBefore w:val="0"/>
              <w:kinsoku/>
              <w:wordWrap/>
              <w:overflowPunct/>
              <w:topLinePunct w:val="0"/>
              <w:autoSpaceDE/>
              <w:autoSpaceDN/>
              <w:bidi w:val="0"/>
              <w:spacing w:line="400" w:lineRule="exact"/>
              <w:jc w:val="center"/>
              <w:textAlignment w:val="auto"/>
              <w:outlineLvl w:val="9"/>
              <w:rPr>
                <w:rFonts w:hint="eastAsia" w:ascii="仿宋_GB2312" w:hAnsi="仿宋_GB2312" w:eastAsia="仿宋_GB2312" w:cs="仿宋_GB2312"/>
                <w:color w:val="000000"/>
                <w:kern w:val="2"/>
                <w:sz w:val="24"/>
                <w:szCs w:val="24"/>
                <w:lang w:eastAsia="zh-CN"/>
              </w:rPr>
            </w:pPr>
            <w:r>
              <w:rPr>
                <w:rFonts w:hint="eastAsia" w:ascii="仿宋_GB2312" w:hAnsi="仿宋_GB2312" w:eastAsia="仿宋_GB2312" w:cs="仿宋_GB2312"/>
                <w:color w:val="000000"/>
                <w:sz w:val="24"/>
                <w:szCs w:val="24"/>
              </w:rPr>
              <w:t>行政处罚</w:t>
            </w:r>
          </w:p>
        </w:tc>
        <w:tc>
          <w:tcPr>
            <w:tcW w:w="2492" w:type="dxa"/>
            <w:vAlign w:val="center"/>
          </w:tcPr>
          <w:p>
            <w:pPr>
              <w:keepNext w:val="0"/>
              <w:keepLines w:val="0"/>
              <w:pageBreakBefore w:val="0"/>
              <w:kinsoku/>
              <w:wordWrap/>
              <w:overflowPunct/>
              <w:topLinePunct w:val="0"/>
              <w:autoSpaceDE/>
              <w:autoSpaceDN/>
              <w:bidi w:val="0"/>
              <w:spacing w:line="400" w:lineRule="exact"/>
              <w:jc w:val="center"/>
              <w:textAlignment w:val="auto"/>
              <w:outlineLvl w:val="9"/>
              <w:rPr>
                <w:rFonts w:hint="eastAsia" w:ascii="仿宋_GB2312" w:hAnsi="仿宋_GB2312" w:eastAsia="仿宋_GB2312" w:cs="仿宋_GB2312"/>
                <w:color w:val="000000"/>
                <w:kern w:val="2"/>
                <w:sz w:val="24"/>
                <w:szCs w:val="24"/>
                <w:lang w:val="en-US" w:eastAsia="zh-CN"/>
              </w:rPr>
            </w:pPr>
            <w:r>
              <w:rPr>
                <w:rFonts w:hint="eastAsia" w:ascii="仿宋_GB2312" w:hAnsi="仿宋_GB2312" w:eastAsia="仿宋_GB2312" w:cs="仿宋_GB2312"/>
                <w:color w:val="000000"/>
                <w:sz w:val="24"/>
                <w:szCs w:val="24"/>
                <w:lang w:val="en-US" w:eastAsia="zh-CN"/>
              </w:rPr>
              <w:t>0</w:t>
            </w:r>
          </w:p>
        </w:tc>
        <w:tc>
          <w:tcPr>
            <w:tcW w:w="2268" w:type="dxa"/>
            <w:vAlign w:val="center"/>
          </w:tcPr>
          <w:p>
            <w:pPr>
              <w:keepNext w:val="0"/>
              <w:keepLines w:val="0"/>
              <w:pageBreakBefore w:val="0"/>
              <w:kinsoku/>
              <w:wordWrap/>
              <w:overflowPunct/>
              <w:topLinePunct w:val="0"/>
              <w:autoSpaceDE/>
              <w:autoSpaceDN/>
              <w:bidi w:val="0"/>
              <w:spacing w:line="400" w:lineRule="exact"/>
              <w:jc w:val="center"/>
              <w:textAlignment w:val="auto"/>
              <w:outlineLvl w:val="9"/>
              <w:rPr>
                <w:rFonts w:hint="eastAsia" w:ascii="仿宋_GB2312" w:hAnsi="仿宋_GB2312" w:eastAsia="仿宋_GB2312" w:cs="仿宋_GB2312"/>
                <w:color w:val="000000"/>
                <w:kern w:val="2"/>
                <w:sz w:val="24"/>
                <w:szCs w:val="24"/>
                <w:lang w:val="en-US" w:eastAsia="zh-CN"/>
              </w:rPr>
            </w:pPr>
            <w:r>
              <w:rPr>
                <w:rFonts w:hint="eastAsia" w:ascii="仿宋_GB2312" w:hAnsi="仿宋_GB2312" w:eastAsia="仿宋_GB2312" w:cs="仿宋_GB2312"/>
                <w:color w:val="000000"/>
                <w:sz w:val="24"/>
                <w:szCs w:val="24"/>
                <w:lang w:val="en-US" w:eastAsia="zh-CN"/>
              </w:rPr>
              <w:t>0</w:t>
            </w:r>
          </w:p>
        </w:tc>
        <w:tc>
          <w:tcPr>
            <w:tcW w:w="2208" w:type="dxa"/>
            <w:vAlign w:val="center"/>
          </w:tcPr>
          <w:p>
            <w:pPr>
              <w:keepNext w:val="0"/>
              <w:keepLines w:val="0"/>
              <w:pageBreakBefore w:val="0"/>
              <w:kinsoku/>
              <w:wordWrap/>
              <w:overflowPunct/>
              <w:topLinePunct w:val="0"/>
              <w:autoSpaceDE/>
              <w:autoSpaceDN/>
              <w:bidi w:val="0"/>
              <w:spacing w:line="400" w:lineRule="exact"/>
              <w:jc w:val="center"/>
              <w:textAlignment w:val="auto"/>
              <w:outlineLvl w:val="9"/>
              <w:rPr>
                <w:rFonts w:hint="eastAsia" w:ascii="仿宋_GB2312" w:hAnsi="仿宋_GB2312" w:eastAsia="仿宋_GB2312" w:cs="仿宋_GB2312"/>
                <w:color w:val="000000"/>
                <w:kern w:val="2"/>
                <w:sz w:val="24"/>
                <w:szCs w:val="24"/>
                <w:lang w:val="en-US" w:eastAsia="zh-CN"/>
              </w:rPr>
            </w:pPr>
            <w:r>
              <w:rPr>
                <w:rFonts w:hint="eastAsia" w:ascii="仿宋_GB2312" w:hAnsi="仿宋_GB2312" w:eastAsia="仿宋_GB2312" w:cs="仿宋_GB2312"/>
                <w:color w:val="000000"/>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377" w:type="dxa"/>
            <w:vAlign w:val="center"/>
          </w:tcPr>
          <w:p>
            <w:pPr>
              <w:keepNext w:val="0"/>
              <w:keepLines w:val="0"/>
              <w:pageBreakBefore w:val="0"/>
              <w:kinsoku/>
              <w:wordWrap/>
              <w:overflowPunct/>
              <w:topLinePunct w:val="0"/>
              <w:autoSpaceDE/>
              <w:autoSpaceDN/>
              <w:bidi w:val="0"/>
              <w:spacing w:line="400" w:lineRule="exact"/>
              <w:jc w:val="center"/>
              <w:textAlignment w:val="auto"/>
              <w:outlineLvl w:val="9"/>
              <w:rPr>
                <w:rFonts w:hint="eastAsia" w:ascii="仿宋_GB2312" w:hAnsi="仿宋_GB2312" w:eastAsia="仿宋_GB2312" w:cs="仿宋_GB2312"/>
                <w:color w:val="000000"/>
                <w:kern w:val="2"/>
                <w:sz w:val="24"/>
                <w:szCs w:val="24"/>
                <w:lang w:eastAsia="zh-CN"/>
              </w:rPr>
            </w:pPr>
            <w:r>
              <w:rPr>
                <w:rFonts w:hint="eastAsia" w:ascii="仿宋_GB2312" w:hAnsi="仿宋_GB2312" w:eastAsia="仿宋_GB2312" w:cs="仿宋_GB2312"/>
                <w:color w:val="000000"/>
                <w:sz w:val="24"/>
                <w:szCs w:val="24"/>
              </w:rPr>
              <w:t>行政强制</w:t>
            </w:r>
          </w:p>
        </w:tc>
        <w:tc>
          <w:tcPr>
            <w:tcW w:w="2492" w:type="dxa"/>
            <w:vAlign w:val="center"/>
          </w:tcPr>
          <w:p>
            <w:pPr>
              <w:keepNext w:val="0"/>
              <w:keepLines w:val="0"/>
              <w:pageBreakBefore w:val="0"/>
              <w:kinsoku/>
              <w:wordWrap/>
              <w:overflowPunct/>
              <w:topLinePunct w:val="0"/>
              <w:autoSpaceDE/>
              <w:autoSpaceDN/>
              <w:bidi w:val="0"/>
              <w:spacing w:line="400" w:lineRule="exact"/>
              <w:jc w:val="center"/>
              <w:textAlignment w:val="auto"/>
              <w:outlineLvl w:val="9"/>
              <w:rPr>
                <w:rFonts w:hint="eastAsia" w:ascii="仿宋_GB2312" w:hAnsi="仿宋_GB2312" w:eastAsia="仿宋_GB2312" w:cs="仿宋_GB2312"/>
                <w:color w:val="000000"/>
                <w:kern w:val="2"/>
                <w:sz w:val="24"/>
                <w:szCs w:val="24"/>
                <w:lang w:val="en-US" w:eastAsia="zh-CN"/>
              </w:rPr>
            </w:pPr>
            <w:r>
              <w:rPr>
                <w:rFonts w:hint="eastAsia" w:ascii="仿宋_GB2312" w:hAnsi="仿宋_GB2312" w:eastAsia="仿宋_GB2312" w:cs="仿宋_GB2312"/>
                <w:color w:val="000000"/>
                <w:sz w:val="24"/>
                <w:szCs w:val="24"/>
                <w:lang w:val="en-US" w:eastAsia="zh-CN"/>
              </w:rPr>
              <w:t>0</w:t>
            </w:r>
          </w:p>
        </w:tc>
        <w:tc>
          <w:tcPr>
            <w:tcW w:w="2268" w:type="dxa"/>
            <w:vAlign w:val="center"/>
          </w:tcPr>
          <w:p>
            <w:pPr>
              <w:keepNext w:val="0"/>
              <w:keepLines w:val="0"/>
              <w:pageBreakBefore w:val="0"/>
              <w:kinsoku/>
              <w:wordWrap/>
              <w:overflowPunct/>
              <w:topLinePunct w:val="0"/>
              <w:autoSpaceDE/>
              <w:autoSpaceDN/>
              <w:bidi w:val="0"/>
              <w:spacing w:line="400" w:lineRule="exact"/>
              <w:jc w:val="center"/>
              <w:textAlignment w:val="auto"/>
              <w:outlineLvl w:val="9"/>
              <w:rPr>
                <w:rFonts w:hint="eastAsia" w:ascii="仿宋_GB2312" w:hAnsi="仿宋_GB2312" w:eastAsia="仿宋_GB2312" w:cs="仿宋_GB2312"/>
                <w:color w:val="000000"/>
                <w:kern w:val="2"/>
                <w:sz w:val="24"/>
                <w:szCs w:val="24"/>
                <w:lang w:val="en-US" w:eastAsia="zh-CN"/>
              </w:rPr>
            </w:pPr>
            <w:r>
              <w:rPr>
                <w:rFonts w:hint="eastAsia" w:ascii="仿宋_GB2312" w:hAnsi="仿宋_GB2312" w:eastAsia="仿宋_GB2312" w:cs="仿宋_GB2312"/>
                <w:color w:val="000000"/>
                <w:sz w:val="24"/>
                <w:szCs w:val="24"/>
                <w:lang w:val="en-US" w:eastAsia="zh-CN"/>
              </w:rPr>
              <w:t>0</w:t>
            </w:r>
          </w:p>
        </w:tc>
        <w:tc>
          <w:tcPr>
            <w:tcW w:w="2208" w:type="dxa"/>
            <w:vAlign w:val="center"/>
          </w:tcPr>
          <w:p>
            <w:pPr>
              <w:jc w:val="center"/>
              <w:rPr>
                <w:rFonts w:hint="eastAsia" w:ascii="Times New Roman" w:hAnsi="Times New Roman" w:eastAsia="宋体" w:cs="Times New Roman"/>
                <w:color w:val="000000"/>
                <w:kern w:val="2"/>
                <w:sz w:val="21"/>
                <w:lang w:val="en-US" w:eastAsia="zh-CN"/>
              </w:rPr>
            </w:pPr>
            <w:r>
              <w:rPr>
                <w:rFonts w:hint="eastAsia"/>
                <w:color w:val="000000"/>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9345" w:type="dxa"/>
            <w:gridSpan w:val="4"/>
            <w:vAlign w:val="center"/>
          </w:tcPr>
          <w:p>
            <w:pPr>
              <w:jc w:val="center"/>
              <w:rPr>
                <w:rFonts w:hint="eastAsia"/>
                <w:color w:val="000000"/>
                <w:lang w:val="en-US" w:eastAsia="zh-CN"/>
              </w:rPr>
            </w:pPr>
            <w:r>
              <w:rPr>
                <w:rFonts w:hint="eastAsia" w:ascii="黑体" w:hAnsi="黑体" w:eastAsia="黑体" w:cs="黑体"/>
                <w:color w:val="000000"/>
                <w:sz w:val="24"/>
                <w:szCs w:val="24"/>
                <w:lang w:val="en-US" w:eastAsia="zh-CN"/>
              </w:rPr>
              <w:t>第二十条第（八）项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4" w:hRule="atLeast"/>
          <w:jc w:val="center"/>
        </w:trPr>
        <w:tc>
          <w:tcPr>
            <w:tcW w:w="2377" w:type="dxa"/>
            <w:noWrap w:val="0"/>
            <w:vAlign w:val="center"/>
          </w:tcPr>
          <w:p>
            <w:pPr>
              <w:keepNext w:val="0"/>
              <w:keepLines w:val="0"/>
              <w:pageBreakBefore w:val="0"/>
              <w:kinsoku/>
              <w:wordWrap/>
              <w:overflowPunct/>
              <w:topLinePunct w:val="0"/>
              <w:autoSpaceDE/>
              <w:autoSpaceDN/>
              <w:bidi w:val="0"/>
              <w:spacing w:line="400" w:lineRule="exact"/>
              <w:jc w:val="center"/>
              <w:textAlignment w:val="auto"/>
              <w:outlineLvl w:val="9"/>
              <w:rPr>
                <w:rFonts w:hint="eastAsia" w:ascii="黑体" w:hAnsi="黑体" w:eastAsia="黑体" w:cs="黑体"/>
                <w:b w:val="0"/>
                <w:bCs w:val="0"/>
                <w:color w:val="000000"/>
                <w:sz w:val="24"/>
                <w:szCs w:val="24"/>
              </w:rPr>
            </w:pPr>
            <w:r>
              <w:rPr>
                <w:rFonts w:hint="eastAsia" w:ascii="黑体" w:hAnsi="黑体" w:eastAsia="黑体" w:cs="黑体"/>
                <w:b w:val="0"/>
                <w:bCs w:val="0"/>
                <w:color w:val="000000"/>
                <w:sz w:val="24"/>
                <w:szCs w:val="24"/>
              </w:rPr>
              <w:t>信息内容</w:t>
            </w:r>
          </w:p>
        </w:tc>
        <w:tc>
          <w:tcPr>
            <w:tcW w:w="2492" w:type="dxa"/>
            <w:noWrap w:val="0"/>
            <w:vAlign w:val="center"/>
          </w:tcPr>
          <w:p>
            <w:pPr>
              <w:keepNext w:val="0"/>
              <w:keepLines w:val="0"/>
              <w:pageBreakBefore w:val="0"/>
              <w:kinsoku/>
              <w:wordWrap/>
              <w:overflowPunct/>
              <w:topLinePunct w:val="0"/>
              <w:autoSpaceDE/>
              <w:autoSpaceDN/>
              <w:bidi w:val="0"/>
              <w:spacing w:line="400" w:lineRule="exact"/>
              <w:jc w:val="center"/>
              <w:textAlignment w:val="auto"/>
              <w:outlineLvl w:val="9"/>
              <w:rPr>
                <w:rFonts w:hint="eastAsia" w:ascii="黑体" w:hAnsi="黑体" w:eastAsia="黑体" w:cs="黑体"/>
                <w:b w:val="0"/>
                <w:bCs w:val="0"/>
                <w:color w:val="000000"/>
                <w:sz w:val="24"/>
                <w:szCs w:val="24"/>
                <w:lang w:eastAsia="zh-CN"/>
              </w:rPr>
            </w:pPr>
            <w:r>
              <w:rPr>
                <w:rFonts w:hint="eastAsia" w:ascii="黑体" w:hAnsi="黑体" w:eastAsia="黑体" w:cs="黑体"/>
                <w:b w:val="0"/>
                <w:bCs w:val="0"/>
                <w:color w:val="000000"/>
                <w:sz w:val="24"/>
                <w:szCs w:val="24"/>
              </w:rPr>
              <w:t>上一年项目数量</w:t>
            </w:r>
          </w:p>
        </w:tc>
        <w:tc>
          <w:tcPr>
            <w:tcW w:w="4476" w:type="dxa"/>
            <w:gridSpan w:val="2"/>
            <w:noWrap w:val="0"/>
            <w:vAlign w:val="center"/>
          </w:tcPr>
          <w:p>
            <w:pPr>
              <w:keepNext w:val="0"/>
              <w:keepLines w:val="0"/>
              <w:pageBreakBefore w:val="0"/>
              <w:kinsoku/>
              <w:wordWrap/>
              <w:overflowPunct/>
              <w:topLinePunct w:val="0"/>
              <w:autoSpaceDE/>
              <w:autoSpaceDN/>
              <w:bidi w:val="0"/>
              <w:spacing w:line="400" w:lineRule="exact"/>
              <w:jc w:val="center"/>
              <w:textAlignment w:val="auto"/>
              <w:outlineLvl w:val="9"/>
              <w:rPr>
                <w:rFonts w:hint="eastAsia" w:ascii="黑体" w:hAnsi="黑体" w:eastAsia="黑体" w:cs="黑体"/>
                <w:b w:val="0"/>
                <w:bCs w:val="0"/>
                <w:color w:val="000000"/>
                <w:sz w:val="24"/>
                <w:szCs w:val="24"/>
                <w:lang w:eastAsia="zh-CN"/>
              </w:rPr>
            </w:pPr>
            <w:r>
              <w:rPr>
                <w:rFonts w:hint="eastAsia" w:ascii="黑体" w:hAnsi="黑体" w:eastAsia="黑体" w:cs="黑体"/>
                <w:b w:val="0"/>
                <w:bCs w:val="0"/>
                <w:color w:val="000000"/>
                <w:sz w:val="24"/>
                <w:szCs w:val="24"/>
              </w:rPr>
              <w:t>本年增/减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377" w:type="dxa"/>
            <w:noWrap w:val="0"/>
            <w:vAlign w:val="center"/>
          </w:tcPr>
          <w:p>
            <w:pPr>
              <w:keepNext w:val="0"/>
              <w:keepLines w:val="0"/>
              <w:pageBreakBefore w:val="0"/>
              <w:kinsoku/>
              <w:wordWrap/>
              <w:overflowPunct/>
              <w:topLinePunct w:val="0"/>
              <w:autoSpaceDE/>
              <w:autoSpaceDN/>
              <w:bidi w:val="0"/>
              <w:spacing w:line="400" w:lineRule="exact"/>
              <w:jc w:val="center"/>
              <w:textAlignment w:val="auto"/>
              <w:outlineLvl w:val="9"/>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行政事业性收费</w:t>
            </w:r>
          </w:p>
        </w:tc>
        <w:tc>
          <w:tcPr>
            <w:tcW w:w="2492" w:type="dxa"/>
            <w:noWrap w:val="0"/>
            <w:vAlign w:val="center"/>
          </w:tcPr>
          <w:p>
            <w:pPr>
              <w:keepNext w:val="0"/>
              <w:keepLines w:val="0"/>
              <w:pageBreakBefore w:val="0"/>
              <w:kinsoku/>
              <w:wordWrap/>
              <w:overflowPunct/>
              <w:topLinePunct w:val="0"/>
              <w:autoSpaceDE/>
              <w:autoSpaceDN/>
              <w:bidi w:val="0"/>
              <w:spacing w:line="400" w:lineRule="exact"/>
              <w:jc w:val="center"/>
              <w:textAlignment w:val="auto"/>
              <w:outlineLvl w:val="9"/>
              <w:rPr>
                <w:rFonts w:hint="default" w:ascii="仿宋_GB2312" w:hAnsi="仿宋_GB2312" w:eastAsia="仿宋_GB2312" w:cs="仿宋_GB2312"/>
                <w:color w:val="000000"/>
                <w:sz w:val="24"/>
                <w:szCs w:val="24"/>
                <w:lang w:val="en-US" w:eastAsia="zh-CN"/>
              </w:rPr>
            </w:pPr>
            <w:r>
              <w:rPr>
                <w:rFonts w:hint="eastAsia" w:ascii="仿宋_GB2312" w:hAnsi="仿宋_GB2312" w:eastAsia="仿宋_GB2312" w:cs="仿宋_GB2312"/>
                <w:color w:val="000000"/>
                <w:sz w:val="24"/>
                <w:szCs w:val="24"/>
                <w:lang w:val="en-US" w:eastAsia="zh-CN"/>
              </w:rPr>
              <w:t>0</w:t>
            </w:r>
          </w:p>
        </w:tc>
        <w:tc>
          <w:tcPr>
            <w:tcW w:w="4476" w:type="dxa"/>
            <w:gridSpan w:val="2"/>
            <w:noWrap w:val="0"/>
            <w:vAlign w:val="center"/>
          </w:tcPr>
          <w:p>
            <w:pPr>
              <w:keepNext w:val="0"/>
              <w:keepLines w:val="0"/>
              <w:pageBreakBefore w:val="0"/>
              <w:kinsoku/>
              <w:wordWrap/>
              <w:overflowPunct/>
              <w:topLinePunct w:val="0"/>
              <w:autoSpaceDE/>
              <w:autoSpaceDN/>
              <w:bidi w:val="0"/>
              <w:spacing w:line="400" w:lineRule="exact"/>
              <w:jc w:val="center"/>
              <w:textAlignment w:val="auto"/>
              <w:outlineLvl w:val="9"/>
              <w:rPr>
                <w:rFonts w:hint="default" w:ascii="仿宋_GB2312" w:hAnsi="仿宋_GB2312" w:eastAsia="仿宋_GB2312" w:cs="仿宋_GB2312"/>
                <w:color w:val="000000"/>
                <w:sz w:val="24"/>
                <w:szCs w:val="24"/>
                <w:lang w:val="en-US" w:eastAsia="zh-CN"/>
              </w:rPr>
            </w:pPr>
            <w:r>
              <w:rPr>
                <w:rFonts w:hint="eastAsia" w:ascii="仿宋_GB2312" w:hAnsi="仿宋_GB2312" w:eastAsia="仿宋_GB2312" w:cs="仿宋_GB2312"/>
                <w:color w:val="000000"/>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9345" w:type="dxa"/>
            <w:gridSpan w:val="4"/>
            <w:noWrap w:val="0"/>
            <w:vAlign w:val="center"/>
          </w:tcPr>
          <w:p>
            <w:pPr>
              <w:keepNext w:val="0"/>
              <w:keepLines w:val="0"/>
              <w:pageBreakBefore w:val="0"/>
              <w:kinsoku/>
              <w:wordWrap/>
              <w:overflowPunct/>
              <w:topLinePunct w:val="0"/>
              <w:autoSpaceDE/>
              <w:autoSpaceDN/>
              <w:bidi w:val="0"/>
              <w:spacing w:line="400" w:lineRule="exact"/>
              <w:jc w:val="center"/>
              <w:textAlignment w:val="auto"/>
              <w:outlineLvl w:val="9"/>
              <w:rPr>
                <w:rFonts w:hint="eastAsia" w:ascii="仿宋_GB2312" w:hAnsi="仿宋_GB2312" w:eastAsia="仿宋_GB2312" w:cs="仿宋_GB2312"/>
                <w:color w:val="000000"/>
                <w:sz w:val="24"/>
                <w:szCs w:val="24"/>
                <w:lang w:val="en-US" w:eastAsia="zh-CN"/>
              </w:rPr>
            </w:pPr>
            <w:r>
              <w:rPr>
                <w:rFonts w:hint="eastAsia" w:ascii="黑体" w:hAnsi="黑体" w:eastAsia="黑体" w:cs="黑体"/>
                <w:color w:val="000000"/>
                <w:sz w:val="24"/>
                <w:szCs w:val="24"/>
                <w:lang w:val="en-US" w:eastAsia="zh-CN"/>
              </w:rPr>
              <w:t>第二十条第（九）项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377" w:type="dxa"/>
            <w:noWrap w:val="0"/>
            <w:vAlign w:val="center"/>
          </w:tcPr>
          <w:p>
            <w:pPr>
              <w:keepNext w:val="0"/>
              <w:keepLines w:val="0"/>
              <w:pageBreakBefore w:val="0"/>
              <w:kinsoku/>
              <w:wordWrap/>
              <w:overflowPunct/>
              <w:topLinePunct w:val="0"/>
              <w:autoSpaceDE/>
              <w:autoSpaceDN/>
              <w:bidi w:val="0"/>
              <w:spacing w:line="400" w:lineRule="exact"/>
              <w:jc w:val="center"/>
              <w:textAlignment w:val="auto"/>
              <w:outlineLvl w:val="9"/>
              <w:rPr>
                <w:rFonts w:hint="eastAsia" w:ascii="黑体" w:hAnsi="黑体" w:eastAsia="黑体" w:cs="黑体"/>
                <w:b w:val="0"/>
                <w:bCs w:val="0"/>
                <w:color w:val="000000"/>
                <w:kern w:val="2"/>
                <w:sz w:val="24"/>
                <w:szCs w:val="24"/>
              </w:rPr>
            </w:pPr>
            <w:r>
              <w:rPr>
                <w:rFonts w:hint="eastAsia" w:ascii="黑体" w:hAnsi="黑体" w:eastAsia="黑体" w:cs="黑体"/>
                <w:b w:val="0"/>
                <w:bCs w:val="0"/>
                <w:color w:val="000000"/>
                <w:sz w:val="24"/>
                <w:szCs w:val="24"/>
              </w:rPr>
              <w:t>信息内容</w:t>
            </w:r>
          </w:p>
        </w:tc>
        <w:tc>
          <w:tcPr>
            <w:tcW w:w="2492" w:type="dxa"/>
            <w:noWrap w:val="0"/>
            <w:vAlign w:val="center"/>
          </w:tcPr>
          <w:p>
            <w:pPr>
              <w:keepNext w:val="0"/>
              <w:keepLines w:val="0"/>
              <w:pageBreakBefore w:val="0"/>
              <w:kinsoku/>
              <w:wordWrap/>
              <w:overflowPunct/>
              <w:topLinePunct w:val="0"/>
              <w:autoSpaceDE/>
              <w:autoSpaceDN/>
              <w:bidi w:val="0"/>
              <w:spacing w:line="400" w:lineRule="exact"/>
              <w:jc w:val="center"/>
              <w:textAlignment w:val="auto"/>
              <w:outlineLvl w:val="9"/>
              <w:rPr>
                <w:rFonts w:hint="eastAsia" w:ascii="黑体" w:hAnsi="黑体" w:eastAsia="黑体" w:cs="黑体"/>
                <w:b w:val="0"/>
                <w:bCs w:val="0"/>
                <w:color w:val="000000"/>
                <w:kern w:val="2"/>
                <w:sz w:val="24"/>
                <w:szCs w:val="24"/>
                <w:lang w:val="en-US" w:eastAsia="zh-CN"/>
              </w:rPr>
            </w:pPr>
            <w:r>
              <w:rPr>
                <w:rFonts w:hint="eastAsia" w:ascii="黑体" w:hAnsi="黑体" w:eastAsia="黑体" w:cs="黑体"/>
                <w:b w:val="0"/>
                <w:bCs w:val="0"/>
                <w:color w:val="000000"/>
                <w:sz w:val="24"/>
                <w:szCs w:val="24"/>
              </w:rPr>
              <w:t>采购项目数量</w:t>
            </w:r>
          </w:p>
        </w:tc>
        <w:tc>
          <w:tcPr>
            <w:tcW w:w="4476" w:type="dxa"/>
            <w:gridSpan w:val="2"/>
            <w:noWrap w:val="0"/>
            <w:vAlign w:val="center"/>
          </w:tcPr>
          <w:p>
            <w:pPr>
              <w:keepNext w:val="0"/>
              <w:keepLines w:val="0"/>
              <w:pageBreakBefore w:val="0"/>
              <w:kinsoku/>
              <w:wordWrap/>
              <w:overflowPunct/>
              <w:topLinePunct w:val="0"/>
              <w:autoSpaceDE/>
              <w:autoSpaceDN/>
              <w:bidi w:val="0"/>
              <w:spacing w:line="400" w:lineRule="exact"/>
              <w:jc w:val="center"/>
              <w:textAlignment w:val="auto"/>
              <w:outlineLvl w:val="9"/>
              <w:rPr>
                <w:rFonts w:hint="eastAsia" w:ascii="黑体" w:hAnsi="黑体" w:eastAsia="黑体" w:cs="黑体"/>
                <w:b w:val="0"/>
                <w:bCs w:val="0"/>
                <w:color w:val="000000"/>
                <w:kern w:val="2"/>
                <w:sz w:val="24"/>
                <w:szCs w:val="24"/>
                <w:lang w:val="en-US" w:eastAsia="zh-CN"/>
              </w:rPr>
            </w:pPr>
            <w:r>
              <w:rPr>
                <w:rFonts w:hint="eastAsia" w:ascii="黑体" w:hAnsi="黑体" w:eastAsia="黑体" w:cs="黑体"/>
                <w:b w:val="0"/>
                <w:bCs w:val="0"/>
                <w:color w:val="000000"/>
                <w:sz w:val="24"/>
                <w:szCs w:val="24"/>
              </w:rPr>
              <w:t>采购总金额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0" w:type="auto"/>
            <w:vAlign w:val="center"/>
          </w:tcPr>
          <w:p>
            <w:pPr>
              <w:keepNext w:val="0"/>
              <w:keepLines w:val="0"/>
              <w:pageBreakBefore w:val="0"/>
              <w:kinsoku/>
              <w:wordWrap/>
              <w:overflowPunct/>
              <w:topLinePunct w:val="0"/>
              <w:autoSpaceDE/>
              <w:autoSpaceDN/>
              <w:bidi w:val="0"/>
              <w:spacing w:line="400" w:lineRule="exact"/>
              <w:jc w:val="center"/>
              <w:textAlignment w:val="auto"/>
              <w:outlineLvl w:val="9"/>
              <w:rPr>
                <w:rFonts w:hint="eastAsia" w:ascii="仿宋_GB2312" w:hAnsi="仿宋_GB2312" w:eastAsia="仿宋_GB2312" w:cs="仿宋_GB2312"/>
                <w:color w:val="000000"/>
                <w:kern w:val="2"/>
                <w:sz w:val="24"/>
                <w:szCs w:val="24"/>
              </w:rPr>
            </w:pPr>
            <w:r>
              <w:rPr>
                <w:rFonts w:hint="eastAsia" w:ascii="仿宋_GB2312" w:hAnsi="仿宋_GB2312" w:eastAsia="仿宋_GB2312" w:cs="仿宋_GB2312"/>
                <w:color w:val="000000"/>
                <w:sz w:val="24"/>
                <w:szCs w:val="24"/>
              </w:rPr>
              <w:t>政府集中采购</w:t>
            </w:r>
          </w:p>
        </w:tc>
        <w:tc>
          <w:tcPr>
            <w:tcW w:w="0" w:type="auto"/>
            <w:vAlign w:val="center"/>
          </w:tcPr>
          <w:p>
            <w:pPr>
              <w:keepNext w:val="0"/>
              <w:keepLines w:val="0"/>
              <w:pageBreakBefore w:val="0"/>
              <w:kinsoku/>
              <w:wordWrap/>
              <w:overflowPunct/>
              <w:topLinePunct w:val="0"/>
              <w:autoSpaceDE/>
              <w:autoSpaceDN/>
              <w:bidi w:val="0"/>
              <w:spacing w:line="400" w:lineRule="exact"/>
              <w:jc w:val="center"/>
              <w:textAlignment w:val="auto"/>
              <w:outlineLvl w:val="9"/>
              <w:rPr>
                <w:rFonts w:hint="eastAsia" w:ascii="仿宋_GB2312" w:hAnsi="仿宋_GB2312" w:eastAsia="仿宋_GB2312" w:cs="仿宋_GB2312"/>
                <w:color w:val="000000"/>
                <w:kern w:val="2"/>
                <w:sz w:val="24"/>
                <w:szCs w:val="24"/>
                <w:lang w:val="en-US" w:eastAsia="zh-CN"/>
              </w:rPr>
            </w:pPr>
            <w:r>
              <w:rPr>
                <w:rFonts w:hint="eastAsia" w:ascii="仿宋_GB2312" w:hAnsi="仿宋_GB2312" w:eastAsia="仿宋_GB2312" w:cs="仿宋_GB2312"/>
                <w:color w:val="000000"/>
                <w:sz w:val="24"/>
                <w:szCs w:val="24"/>
                <w:lang w:val="en-US" w:eastAsia="zh-CN"/>
              </w:rPr>
              <w:t>0</w:t>
            </w:r>
          </w:p>
        </w:tc>
        <w:tc>
          <w:tcPr>
            <w:tcW w:w="4476" w:type="dxa"/>
            <w:gridSpan w:val="2"/>
            <w:vAlign w:val="center"/>
          </w:tcPr>
          <w:p>
            <w:pPr>
              <w:keepNext w:val="0"/>
              <w:keepLines w:val="0"/>
              <w:pageBreakBefore w:val="0"/>
              <w:kinsoku/>
              <w:wordWrap/>
              <w:overflowPunct/>
              <w:topLinePunct w:val="0"/>
              <w:autoSpaceDE/>
              <w:autoSpaceDN/>
              <w:bidi w:val="0"/>
              <w:spacing w:line="400" w:lineRule="exact"/>
              <w:jc w:val="center"/>
              <w:textAlignment w:val="auto"/>
              <w:outlineLvl w:val="9"/>
              <w:rPr>
                <w:rFonts w:hint="eastAsia" w:ascii="仿宋_GB2312" w:hAnsi="仿宋_GB2312" w:eastAsia="仿宋_GB2312" w:cs="仿宋_GB2312"/>
                <w:color w:val="000000"/>
                <w:kern w:val="2"/>
                <w:sz w:val="24"/>
                <w:szCs w:val="24"/>
                <w:lang w:val="en-US" w:eastAsia="zh-CN"/>
              </w:rPr>
            </w:pPr>
            <w:r>
              <w:rPr>
                <w:rFonts w:hint="eastAsia" w:ascii="仿宋_GB2312" w:hAnsi="仿宋_GB2312" w:eastAsia="仿宋_GB2312" w:cs="仿宋_GB2312"/>
                <w:color w:val="000000"/>
                <w:sz w:val="24"/>
                <w:szCs w:val="24"/>
                <w:lang w:val="en-US" w:eastAsia="zh-CN"/>
              </w:rPr>
              <w:t>0</w:t>
            </w:r>
          </w:p>
        </w:tc>
      </w:tr>
    </w:tbl>
    <w:p>
      <w:pPr>
        <w:pStyle w:val="4"/>
        <w:keepNext w:val="0"/>
        <w:keepLines w:val="0"/>
        <w:widowControl/>
        <w:suppressLineNumbers w:val="0"/>
        <w:spacing w:before="0" w:beforeAutospacing="0" w:after="0" w:afterAutospacing="0" w:line="432" w:lineRule="auto"/>
        <w:ind w:left="0" w:firstLine="420"/>
        <w:jc w:val="both"/>
        <w:rPr>
          <w:rFonts w:hint="eastAsia" w:ascii="黑体" w:hAnsi="黑体" w:eastAsia="黑体" w:cs="黑体"/>
          <w:b/>
          <w:color w:val="000000"/>
          <w:sz w:val="32"/>
          <w:szCs w:val="32"/>
        </w:rPr>
      </w:pPr>
    </w:p>
    <w:p>
      <w:pPr>
        <w:pStyle w:val="4"/>
        <w:keepNext w:val="0"/>
        <w:keepLines w:val="0"/>
        <w:widowControl/>
        <w:suppressLineNumbers w:val="0"/>
        <w:spacing w:before="0" w:beforeAutospacing="0" w:after="0" w:afterAutospacing="0" w:line="432" w:lineRule="auto"/>
        <w:ind w:left="0" w:firstLine="420"/>
        <w:jc w:val="both"/>
        <w:rPr>
          <w:rFonts w:hint="eastAsia" w:ascii="黑体" w:hAnsi="黑体" w:eastAsia="黑体" w:cs="黑体"/>
          <w:b/>
          <w:color w:val="000000"/>
          <w:sz w:val="32"/>
          <w:szCs w:val="32"/>
        </w:rPr>
      </w:pPr>
    </w:p>
    <w:p>
      <w:pPr>
        <w:pStyle w:val="4"/>
        <w:keepNext w:val="0"/>
        <w:keepLines w:val="0"/>
        <w:widowControl/>
        <w:suppressLineNumbers w:val="0"/>
        <w:spacing w:before="0" w:beforeAutospacing="0" w:after="0" w:afterAutospacing="0" w:line="432" w:lineRule="auto"/>
        <w:ind w:left="0" w:firstLine="420"/>
        <w:jc w:val="both"/>
        <w:rPr>
          <w:rFonts w:hint="eastAsia" w:ascii="黑体" w:hAnsi="黑体" w:eastAsia="黑体" w:cs="黑体"/>
          <w:b/>
          <w:color w:val="000000"/>
          <w:sz w:val="32"/>
          <w:szCs w:val="32"/>
        </w:rPr>
      </w:pPr>
    </w:p>
    <w:p>
      <w:pPr>
        <w:pStyle w:val="4"/>
        <w:keepNext w:val="0"/>
        <w:keepLines w:val="0"/>
        <w:widowControl/>
        <w:suppressLineNumbers w:val="0"/>
        <w:spacing w:before="0" w:beforeAutospacing="0" w:after="0" w:afterAutospacing="0" w:line="432" w:lineRule="auto"/>
        <w:ind w:left="0" w:firstLine="420"/>
        <w:jc w:val="both"/>
        <w:rPr>
          <w:rFonts w:hint="eastAsia" w:ascii="黑体" w:hAnsi="黑体" w:eastAsia="黑体" w:cs="黑体"/>
          <w:b/>
          <w:color w:val="000000"/>
          <w:sz w:val="32"/>
          <w:szCs w:val="32"/>
        </w:rPr>
      </w:pPr>
    </w:p>
    <w:p>
      <w:pPr>
        <w:pStyle w:val="4"/>
        <w:keepNext w:val="0"/>
        <w:keepLines w:val="0"/>
        <w:widowControl/>
        <w:suppressLineNumbers w:val="0"/>
        <w:spacing w:before="0" w:beforeAutospacing="0" w:after="0" w:afterAutospacing="0" w:line="432" w:lineRule="auto"/>
        <w:ind w:left="0" w:firstLine="420"/>
        <w:jc w:val="both"/>
        <w:rPr>
          <w:rFonts w:hint="eastAsia" w:ascii="黑体" w:hAnsi="黑体" w:eastAsia="黑体" w:cs="黑体"/>
          <w:b/>
          <w:color w:val="000000"/>
          <w:sz w:val="32"/>
          <w:szCs w:val="32"/>
        </w:rPr>
      </w:pPr>
    </w:p>
    <w:p>
      <w:pPr>
        <w:pStyle w:val="4"/>
        <w:keepNext w:val="0"/>
        <w:keepLines w:val="0"/>
        <w:widowControl/>
        <w:numPr>
          <w:ilvl w:val="0"/>
          <w:numId w:val="1"/>
        </w:numPr>
        <w:suppressLineNumbers w:val="0"/>
        <w:spacing w:before="0" w:beforeAutospacing="0" w:after="0" w:afterAutospacing="0" w:line="432" w:lineRule="auto"/>
        <w:ind w:left="0" w:firstLine="420"/>
        <w:jc w:val="both"/>
        <w:rPr>
          <w:rFonts w:hint="eastAsia" w:ascii="黑体" w:hAnsi="黑体" w:eastAsia="黑体" w:cs="黑体"/>
          <w:b/>
          <w:color w:val="000000"/>
          <w:sz w:val="30"/>
          <w:szCs w:val="30"/>
        </w:rPr>
      </w:pPr>
      <w:r>
        <w:rPr>
          <w:rFonts w:hint="eastAsia" w:ascii="黑体" w:hAnsi="黑体" w:eastAsia="黑体" w:cs="黑体"/>
          <w:b/>
          <w:color w:val="000000"/>
          <w:sz w:val="30"/>
          <w:szCs w:val="30"/>
        </w:rPr>
        <w:t>收到和处理政府信息公开申请情况</w:t>
      </w:r>
    </w:p>
    <w:tbl>
      <w:tblPr>
        <w:tblStyle w:val="5"/>
        <w:tblW w:w="8805" w:type="dxa"/>
        <w:jc w:val="center"/>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57" w:type="dxa"/>
          <w:bottom w:w="0" w:type="dxa"/>
          <w:right w:w="57" w:type="dxa"/>
        </w:tblCellMar>
      </w:tblPr>
      <w:tblGrid>
        <w:gridCol w:w="682"/>
        <w:gridCol w:w="833"/>
        <w:gridCol w:w="3064"/>
        <w:gridCol w:w="511"/>
        <w:gridCol w:w="619"/>
        <w:gridCol w:w="619"/>
        <w:gridCol w:w="620"/>
        <w:gridCol w:w="619"/>
        <w:gridCol w:w="619"/>
        <w:gridCol w:w="619"/>
      </w:tblGrid>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57" w:type="dxa"/>
            <w:bottom w:w="0" w:type="dxa"/>
            <w:right w:w="57" w:type="dxa"/>
          </w:tblCellMar>
        </w:tblPrEx>
        <w:trPr>
          <w:jc w:val="center"/>
        </w:trPr>
        <w:tc>
          <w:tcPr>
            <w:tcW w:w="4579" w:type="dxa"/>
            <w:gridSpan w:val="3"/>
            <w:vMerge w:val="restart"/>
            <w:tcBorders>
              <w:top w:val="single" w:color="auto" w:sz="8" w:space="0"/>
              <w:left w:val="single" w:color="auto" w:sz="8" w:space="0"/>
              <w:bottom w:val="outset" w:color="auto" w:sz="6" w:space="0"/>
              <w:right w:val="single" w:color="auto" w:sz="8" w:space="0"/>
            </w:tcBorders>
            <w:noWrap w:val="0"/>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left"/>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kern w:val="0"/>
                <w:sz w:val="24"/>
                <w:szCs w:val="24"/>
                <w:lang w:val="en-US" w:eastAsia="zh-CN" w:bidi="ar"/>
              </w:rPr>
              <w:t>（本列数据的勾稽关系为：第一项加第二项之和，等于第三项加第四项之和）</w:t>
            </w:r>
          </w:p>
        </w:tc>
        <w:tc>
          <w:tcPr>
            <w:tcW w:w="4226" w:type="dxa"/>
            <w:gridSpan w:val="7"/>
            <w:tcBorders>
              <w:top w:val="single" w:color="auto" w:sz="8" w:space="0"/>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黑体" w:hAnsi="黑体" w:eastAsia="黑体" w:cs="黑体"/>
                <w:color w:val="000000"/>
                <w:sz w:val="24"/>
                <w:szCs w:val="24"/>
              </w:rPr>
            </w:pPr>
            <w:r>
              <w:rPr>
                <w:rFonts w:hint="eastAsia" w:ascii="黑体" w:hAnsi="黑体" w:eastAsia="黑体" w:cs="黑体"/>
                <w:color w:val="000000"/>
                <w:kern w:val="0"/>
                <w:sz w:val="24"/>
                <w:szCs w:val="24"/>
                <w:lang w:val="en-US" w:eastAsia="zh-CN" w:bidi="ar"/>
              </w:rPr>
              <w:t>申请人情况</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57" w:type="dxa"/>
            <w:bottom w:w="0" w:type="dxa"/>
            <w:right w:w="57" w:type="dxa"/>
          </w:tblCellMar>
        </w:tblPrEx>
        <w:trPr>
          <w:jc w:val="center"/>
        </w:trPr>
        <w:tc>
          <w:tcPr>
            <w:tcW w:w="4579" w:type="dxa"/>
            <w:gridSpan w:val="3"/>
            <w:vMerge w:val="continue"/>
            <w:tcBorders>
              <w:top w:val="single" w:color="auto" w:sz="8" w:space="0"/>
              <w:left w:val="single" w:color="auto" w:sz="8" w:space="0"/>
              <w:bottom w:val="outset" w:color="auto" w:sz="6" w:space="0"/>
              <w:right w:val="single" w:color="auto" w:sz="8" w:space="0"/>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auto"/>
              <w:rPr>
                <w:rFonts w:hint="eastAsia" w:ascii="仿宋_GB2312" w:hAnsi="仿宋_GB2312" w:eastAsia="仿宋_GB2312" w:cs="仿宋_GB2312"/>
                <w:color w:val="000000"/>
                <w:sz w:val="24"/>
                <w:szCs w:val="24"/>
              </w:rPr>
            </w:pPr>
          </w:p>
        </w:tc>
        <w:tc>
          <w:tcPr>
            <w:tcW w:w="511" w:type="dxa"/>
            <w:vMerge w:val="restart"/>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黑体" w:hAnsi="黑体" w:eastAsia="黑体" w:cs="黑体"/>
                <w:color w:val="000000"/>
                <w:sz w:val="24"/>
                <w:szCs w:val="24"/>
              </w:rPr>
            </w:pPr>
            <w:r>
              <w:rPr>
                <w:rFonts w:hint="eastAsia" w:ascii="黑体" w:hAnsi="黑体" w:eastAsia="黑体" w:cs="黑体"/>
                <w:color w:val="000000"/>
                <w:kern w:val="0"/>
                <w:sz w:val="24"/>
                <w:szCs w:val="24"/>
                <w:lang w:val="en-US" w:eastAsia="zh-CN" w:bidi="ar"/>
              </w:rPr>
              <w:t>自然人</w:t>
            </w:r>
          </w:p>
        </w:tc>
        <w:tc>
          <w:tcPr>
            <w:tcW w:w="3096" w:type="dxa"/>
            <w:gridSpan w:val="5"/>
            <w:tcBorders>
              <w:top w:val="single" w:color="auto" w:sz="8" w:space="0"/>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黑体" w:hAnsi="黑体" w:eastAsia="黑体" w:cs="黑体"/>
                <w:color w:val="000000"/>
                <w:sz w:val="24"/>
                <w:szCs w:val="24"/>
              </w:rPr>
            </w:pPr>
            <w:r>
              <w:rPr>
                <w:rFonts w:hint="eastAsia" w:ascii="黑体" w:hAnsi="黑体" w:eastAsia="黑体" w:cs="黑体"/>
                <w:color w:val="000000"/>
                <w:kern w:val="0"/>
                <w:sz w:val="24"/>
                <w:szCs w:val="24"/>
                <w:lang w:val="en-US" w:eastAsia="zh-CN" w:bidi="ar"/>
              </w:rPr>
              <w:t>法人或其他组织</w:t>
            </w:r>
          </w:p>
        </w:tc>
        <w:tc>
          <w:tcPr>
            <w:tcW w:w="619" w:type="dxa"/>
            <w:vMerge w:val="restart"/>
            <w:tcBorders>
              <w:top w:val="single" w:color="auto" w:sz="8" w:space="0"/>
              <w:left w:val="nil"/>
              <w:bottom w:val="outset" w:color="auto" w:sz="6"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黑体" w:hAnsi="黑体" w:eastAsia="黑体" w:cs="黑体"/>
                <w:color w:val="000000"/>
                <w:sz w:val="24"/>
                <w:szCs w:val="24"/>
              </w:rPr>
            </w:pPr>
            <w:r>
              <w:rPr>
                <w:rFonts w:hint="eastAsia" w:ascii="黑体" w:hAnsi="黑体" w:eastAsia="黑体" w:cs="黑体"/>
                <w:color w:val="000000"/>
                <w:kern w:val="0"/>
                <w:sz w:val="24"/>
                <w:szCs w:val="24"/>
                <w:lang w:val="en-US" w:eastAsia="zh-CN" w:bidi="ar"/>
              </w:rPr>
              <w:t>总计</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57" w:type="dxa"/>
            <w:bottom w:w="0" w:type="dxa"/>
            <w:right w:w="57" w:type="dxa"/>
          </w:tblCellMar>
        </w:tblPrEx>
        <w:trPr>
          <w:trHeight w:val="733" w:hRule="atLeast"/>
          <w:jc w:val="center"/>
        </w:trPr>
        <w:tc>
          <w:tcPr>
            <w:tcW w:w="4579" w:type="dxa"/>
            <w:gridSpan w:val="3"/>
            <w:vMerge w:val="continue"/>
            <w:tcBorders>
              <w:top w:val="single" w:color="auto" w:sz="8" w:space="0"/>
              <w:left w:val="single" w:color="auto" w:sz="8" w:space="0"/>
              <w:bottom w:val="outset" w:color="auto" w:sz="6" w:space="0"/>
              <w:right w:val="single" w:color="auto" w:sz="8" w:space="0"/>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auto"/>
              <w:rPr>
                <w:rFonts w:hint="eastAsia" w:ascii="仿宋_GB2312" w:hAnsi="仿宋_GB2312" w:eastAsia="仿宋_GB2312" w:cs="仿宋_GB2312"/>
                <w:color w:val="000000"/>
                <w:sz w:val="24"/>
                <w:szCs w:val="24"/>
              </w:rPr>
            </w:pPr>
          </w:p>
        </w:tc>
        <w:tc>
          <w:tcPr>
            <w:tcW w:w="511" w:type="dxa"/>
            <w:vMerge w:val="continue"/>
            <w:tcBorders>
              <w:top w:val="nil"/>
              <w:left w:val="nil"/>
              <w:bottom w:val="single" w:color="auto" w:sz="8" w:space="0"/>
              <w:right w:val="single" w:color="auto" w:sz="8"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auto"/>
              <w:rPr>
                <w:rFonts w:hint="eastAsia" w:ascii="黑体" w:hAnsi="黑体" w:eastAsia="黑体" w:cs="黑体"/>
                <w:color w:val="000000"/>
                <w:sz w:val="24"/>
                <w:szCs w:val="24"/>
              </w:rPr>
            </w:pP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黑体" w:hAnsi="黑体" w:eastAsia="黑体" w:cs="黑体"/>
                <w:color w:val="000000"/>
                <w:sz w:val="24"/>
                <w:szCs w:val="24"/>
              </w:rPr>
            </w:pPr>
            <w:r>
              <w:rPr>
                <w:rFonts w:hint="eastAsia" w:ascii="黑体" w:hAnsi="黑体" w:eastAsia="黑体" w:cs="黑体"/>
                <w:color w:val="000000"/>
                <w:kern w:val="0"/>
                <w:sz w:val="24"/>
                <w:szCs w:val="24"/>
                <w:lang w:val="en-US" w:eastAsia="zh-CN" w:bidi="ar"/>
              </w:rPr>
              <w:t>商业</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黑体" w:hAnsi="黑体" w:eastAsia="黑体" w:cs="黑体"/>
                <w:color w:val="000000"/>
                <w:sz w:val="24"/>
                <w:szCs w:val="24"/>
              </w:rPr>
            </w:pPr>
            <w:r>
              <w:rPr>
                <w:rFonts w:hint="eastAsia" w:ascii="黑体" w:hAnsi="黑体" w:eastAsia="黑体" w:cs="黑体"/>
                <w:color w:val="000000"/>
                <w:kern w:val="0"/>
                <w:sz w:val="24"/>
                <w:szCs w:val="24"/>
                <w:lang w:val="en-US" w:eastAsia="zh-CN" w:bidi="ar"/>
              </w:rPr>
              <w:t>企业</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黑体" w:hAnsi="黑体" w:eastAsia="黑体" w:cs="黑体"/>
                <w:color w:val="000000"/>
                <w:sz w:val="24"/>
                <w:szCs w:val="24"/>
              </w:rPr>
            </w:pPr>
            <w:r>
              <w:rPr>
                <w:rFonts w:hint="eastAsia" w:ascii="黑体" w:hAnsi="黑体" w:eastAsia="黑体" w:cs="黑体"/>
                <w:color w:val="000000"/>
                <w:kern w:val="0"/>
                <w:sz w:val="24"/>
                <w:szCs w:val="24"/>
                <w:lang w:val="en-US" w:eastAsia="zh-CN" w:bidi="ar"/>
              </w:rPr>
              <w:t>科研</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黑体" w:hAnsi="黑体" w:eastAsia="黑体" w:cs="黑体"/>
                <w:color w:val="000000"/>
                <w:sz w:val="24"/>
                <w:szCs w:val="24"/>
              </w:rPr>
            </w:pPr>
            <w:r>
              <w:rPr>
                <w:rFonts w:hint="eastAsia" w:ascii="黑体" w:hAnsi="黑体" w:eastAsia="黑体" w:cs="黑体"/>
                <w:color w:val="000000"/>
                <w:kern w:val="0"/>
                <w:sz w:val="24"/>
                <w:szCs w:val="24"/>
                <w:lang w:val="en-US" w:eastAsia="zh-CN" w:bidi="ar"/>
              </w:rPr>
              <w:t>机构</w:t>
            </w:r>
          </w:p>
        </w:tc>
        <w:tc>
          <w:tcPr>
            <w:tcW w:w="620" w:type="dxa"/>
            <w:tcBorders>
              <w:top w:val="single" w:color="auto" w:sz="8" w:space="0"/>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黑体" w:hAnsi="黑体" w:eastAsia="黑体" w:cs="黑体"/>
                <w:color w:val="000000"/>
                <w:sz w:val="24"/>
                <w:szCs w:val="24"/>
              </w:rPr>
            </w:pPr>
            <w:r>
              <w:rPr>
                <w:rFonts w:hint="eastAsia" w:ascii="黑体" w:hAnsi="黑体" w:eastAsia="黑体" w:cs="黑体"/>
                <w:color w:val="000000"/>
                <w:kern w:val="0"/>
                <w:sz w:val="24"/>
                <w:szCs w:val="24"/>
                <w:lang w:val="en-US" w:eastAsia="zh-CN" w:bidi="ar"/>
              </w:rPr>
              <w:t>社会公益组织</w:t>
            </w:r>
          </w:p>
        </w:tc>
        <w:tc>
          <w:tcPr>
            <w:tcW w:w="619" w:type="dxa"/>
            <w:tcBorders>
              <w:top w:val="single" w:color="auto" w:sz="8" w:space="0"/>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黑体" w:hAnsi="黑体" w:eastAsia="黑体" w:cs="黑体"/>
                <w:color w:val="000000"/>
                <w:sz w:val="24"/>
                <w:szCs w:val="24"/>
              </w:rPr>
            </w:pPr>
            <w:r>
              <w:rPr>
                <w:rFonts w:hint="eastAsia" w:ascii="黑体" w:hAnsi="黑体" w:eastAsia="黑体" w:cs="黑体"/>
                <w:color w:val="000000"/>
                <w:kern w:val="0"/>
                <w:sz w:val="24"/>
                <w:szCs w:val="24"/>
                <w:lang w:val="en-US" w:eastAsia="zh-CN" w:bidi="ar"/>
              </w:rPr>
              <w:t>法律服务机构</w:t>
            </w:r>
          </w:p>
        </w:tc>
        <w:tc>
          <w:tcPr>
            <w:tcW w:w="619" w:type="dxa"/>
            <w:tcBorders>
              <w:top w:val="single" w:color="auto" w:sz="8" w:space="0"/>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黑体" w:hAnsi="黑体" w:eastAsia="黑体" w:cs="黑体"/>
                <w:color w:val="000000"/>
                <w:sz w:val="24"/>
                <w:szCs w:val="24"/>
              </w:rPr>
            </w:pPr>
            <w:r>
              <w:rPr>
                <w:rFonts w:hint="eastAsia" w:ascii="黑体" w:hAnsi="黑体" w:eastAsia="黑体" w:cs="黑体"/>
                <w:color w:val="000000"/>
                <w:kern w:val="0"/>
                <w:sz w:val="24"/>
                <w:szCs w:val="24"/>
                <w:lang w:val="en-US" w:eastAsia="zh-CN" w:bidi="ar"/>
              </w:rPr>
              <w:t>其他</w:t>
            </w:r>
          </w:p>
        </w:tc>
        <w:tc>
          <w:tcPr>
            <w:tcW w:w="619" w:type="dxa"/>
            <w:vMerge w:val="continue"/>
            <w:tcBorders>
              <w:top w:val="single" w:color="auto" w:sz="8" w:space="0"/>
              <w:left w:val="nil"/>
              <w:bottom w:val="outset" w:color="auto" w:sz="6" w:space="0"/>
              <w:right w:val="single" w:color="auto" w:sz="8"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auto"/>
              <w:rPr>
                <w:rFonts w:hint="eastAsia" w:ascii="黑体" w:hAnsi="黑体" w:eastAsia="黑体" w:cs="黑体"/>
                <w:color w:val="000000"/>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57" w:type="dxa"/>
            <w:bottom w:w="0" w:type="dxa"/>
            <w:right w:w="57" w:type="dxa"/>
          </w:tblCellMar>
        </w:tblPrEx>
        <w:trPr>
          <w:jc w:val="center"/>
        </w:trPr>
        <w:tc>
          <w:tcPr>
            <w:tcW w:w="4579" w:type="dxa"/>
            <w:gridSpan w:val="3"/>
            <w:tcBorders>
              <w:top w:val="nil"/>
              <w:left w:val="single" w:color="auto" w:sz="8" w:space="0"/>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left"/>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kern w:val="0"/>
                <w:sz w:val="24"/>
                <w:szCs w:val="24"/>
                <w:lang w:val="en-US" w:eastAsia="zh-CN" w:bidi="ar"/>
              </w:rPr>
              <w:t>一、本年新收政府信息公开申请数量</w:t>
            </w:r>
          </w:p>
        </w:tc>
        <w:tc>
          <w:tcPr>
            <w:tcW w:w="511"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color w:val="000000"/>
                <w:sz w:val="24"/>
                <w:szCs w:val="24"/>
                <w:lang w:val="en-US" w:eastAsia="zh-CN"/>
              </w:rPr>
            </w:pPr>
            <w:r>
              <w:rPr>
                <w:rFonts w:hint="eastAsia" w:ascii="仿宋_GB2312" w:hAnsi="仿宋_GB2312" w:eastAsia="仿宋_GB2312" w:cs="仿宋_GB2312"/>
                <w:color w:val="000000"/>
                <w:sz w:val="24"/>
                <w:szCs w:val="24"/>
                <w:lang w:val="en-US" w:eastAsia="zh-CN"/>
              </w:rPr>
              <w:t>0</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color w:val="000000"/>
                <w:sz w:val="24"/>
                <w:szCs w:val="24"/>
                <w:lang w:val="en-US" w:eastAsia="zh-CN"/>
              </w:rPr>
            </w:pPr>
            <w:r>
              <w:rPr>
                <w:rFonts w:hint="eastAsia" w:ascii="仿宋_GB2312" w:hAnsi="仿宋_GB2312" w:eastAsia="仿宋_GB2312" w:cs="仿宋_GB2312"/>
                <w:color w:val="000000"/>
                <w:sz w:val="24"/>
                <w:szCs w:val="24"/>
                <w:lang w:val="en-US" w:eastAsia="zh-CN"/>
              </w:rPr>
              <w:t>0</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color w:val="000000"/>
                <w:sz w:val="24"/>
                <w:szCs w:val="24"/>
                <w:lang w:val="en-US"/>
              </w:rPr>
            </w:pPr>
            <w:r>
              <w:rPr>
                <w:rFonts w:hint="eastAsia" w:ascii="仿宋_GB2312" w:hAnsi="仿宋_GB2312" w:eastAsia="仿宋_GB2312" w:cs="仿宋_GB2312"/>
                <w:color w:val="000000"/>
                <w:kern w:val="0"/>
                <w:sz w:val="24"/>
                <w:szCs w:val="24"/>
                <w:lang w:val="en-US" w:eastAsia="zh-CN" w:bidi="ar"/>
              </w:rPr>
              <w:t>0</w:t>
            </w:r>
          </w:p>
        </w:tc>
        <w:tc>
          <w:tcPr>
            <w:tcW w:w="620"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color w:val="000000"/>
                <w:sz w:val="24"/>
                <w:szCs w:val="24"/>
                <w:lang w:val="en-US"/>
              </w:rPr>
            </w:pPr>
            <w:r>
              <w:rPr>
                <w:rFonts w:hint="eastAsia" w:ascii="仿宋_GB2312" w:hAnsi="仿宋_GB2312" w:eastAsia="仿宋_GB2312" w:cs="仿宋_GB2312"/>
                <w:color w:val="000000"/>
                <w:kern w:val="0"/>
                <w:sz w:val="24"/>
                <w:szCs w:val="24"/>
                <w:lang w:val="en-US" w:eastAsia="zh-CN" w:bidi="ar"/>
              </w:rPr>
              <w:t>0</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color w:val="000000"/>
                <w:sz w:val="24"/>
                <w:szCs w:val="24"/>
                <w:lang w:val="en-US" w:eastAsia="zh-CN"/>
              </w:rPr>
            </w:pPr>
            <w:r>
              <w:rPr>
                <w:rFonts w:hint="eastAsia" w:ascii="仿宋_GB2312" w:hAnsi="仿宋_GB2312" w:eastAsia="仿宋_GB2312" w:cs="仿宋_GB2312"/>
                <w:color w:val="000000"/>
                <w:sz w:val="24"/>
                <w:szCs w:val="24"/>
                <w:lang w:val="en-US" w:eastAsia="zh-CN"/>
              </w:rPr>
              <w:t>0</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default" w:ascii="仿宋_GB2312" w:hAnsi="仿宋_GB2312" w:eastAsia="仿宋_GB2312" w:cs="仿宋_GB2312"/>
                <w:color w:val="000000"/>
                <w:sz w:val="24"/>
                <w:szCs w:val="24"/>
                <w:lang w:val="en-US" w:eastAsia="zh-CN"/>
              </w:rPr>
            </w:pPr>
            <w:r>
              <w:rPr>
                <w:rFonts w:hint="eastAsia" w:ascii="仿宋_GB2312" w:hAnsi="仿宋_GB2312" w:eastAsia="仿宋_GB2312" w:cs="仿宋_GB2312"/>
                <w:color w:val="000000"/>
                <w:sz w:val="24"/>
                <w:szCs w:val="24"/>
                <w:lang w:val="en-US" w:eastAsia="zh-CN"/>
              </w:rPr>
              <w:t>0</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default" w:ascii="仿宋_GB2312" w:hAnsi="仿宋_GB2312" w:eastAsia="仿宋_GB2312" w:cs="仿宋_GB2312"/>
                <w:color w:val="000000"/>
                <w:sz w:val="24"/>
                <w:szCs w:val="24"/>
                <w:lang w:val="en-US" w:eastAsia="zh-CN"/>
              </w:rPr>
            </w:pPr>
            <w:r>
              <w:rPr>
                <w:rFonts w:hint="eastAsia" w:ascii="仿宋_GB2312" w:hAnsi="仿宋_GB2312" w:eastAsia="仿宋_GB2312" w:cs="仿宋_GB2312"/>
                <w:color w:val="000000"/>
                <w:sz w:val="24"/>
                <w:szCs w:val="24"/>
                <w:lang w:val="en-US" w:eastAsia="zh-CN"/>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57" w:type="dxa"/>
            <w:bottom w:w="0" w:type="dxa"/>
            <w:right w:w="57" w:type="dxa"/>
          </w:tblCellMar>
        </w:tblPrEx>
        <w:trPr>
          <w:jc w:val="center"/>
        </w:trPr>
        <w:tc>
          <w:tcPr>
            <w:tcW w:w="4579" w:type="dxa"/>
            <w:gridSpan w:val="3"/>
            <w:tcBorders>
              <w:top w:val="nil"/>
              <w:left w:val="single" w:color="auto" w:sz="8" w:space="0"/>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left"/>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kern w:val="0"/>
                <w:sz w:val="24"/>
                <w:szCs w:val="24"/>
                <w:lang w:val="en-US" w:eastAsia="zh-CN" w:bidi="ar"/>
              </w:rPr>
              <w:t>二、上年结转政府信息公开申请数量</w:t>
            </w:r>
          </w:p>
        </w:tc>
        <w:tc>
          <w:tcPr>
            <w:tcW w:w="511"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color w:val="000000"/>
                <w:sz w:val="24"/>
                <w:szCs w:val="24"/>
                <w:lang w:val="en-US"/>
              </w:rPr>
            </w:pPr>
            <w:r>
              <w:rPr>
                <w:rFonts w:hint="eastAsia" w:ascii="仿宋_GB2312" w:hAnsi="仿宋_GB2312" w:eastAsia="仿宋_GB2312" w:cs="仿宋_GB2312"/>
                <w:color w:val="000000"/>
                <w:kern w:val="0"/>
                <w:sz w:val="24"/>
                <w:szCs w:val="24"/>
                <w:lang w:val="en-US" w:eastAsia="zh-CN" w:bidi="ar"/>
              </w:rPr>
              <w:t>0</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color w:val="000000"/>
                <w:sz w:val="24"/>
                <w:szCs w:val="24"/>
                <w:lang w:val="en-US"/>
              </w:rPr>
            </w:pPr>
            <w:r>
              <w:rPr>
                <w:rFonts w:hint="eastAsia" w:ascii="仿宋_GB2312" w:hAnsi="仿宋_GB2312" w:eastAsia="仿宋_GB2312" w:cs="仿宋_GB2312"/>
                <w:color w:val="000000"/>
                <w:kern w:val="0"/>
                <w:sz w:val="24"/>
                <w:szCs w:val="24"/>
                <w:lang w:val="en-US" w:eastAsia="zh-CN" w:bidi="ar"/>
              </w:rPr>
              <w:t>0</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kern w:val="0"/>
                <w:sz w:val="24"/>
                <w:szCs w:val="24"/>
                <w:lang w:val="en-US" w:eastAsia="zh-CN" w:bidi="ar"/>
              </w:rPr>
              <w:t>0</w:t>
            </w:r>
          </w:p>
        </w:tc>
        <w:tc>
          <w:tcPr>
            <w:tcW w:w="620"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color w:val="000000"/>
                <w:sz w:val="24"/>
                <w:szCs w:val="24"/>
                <w:lang w:val="en-US"/>
              </w:rPr>
            </w:pPr>
            <w:r>
              <w:rPr>
                <w:rFonts w:hint="eastAsia" w:ascii="仿宋_GB2312" w:hAnsi="仿宋_GB2312" w:eastAsia="仿宋_GB2312" w:cs="仿宋_GB2312"/>
                <w:color w:val="000000"/>
                <w:kern w:val="0"/>
                <w:sz w:val="24"/>
                <w:szCs w:val="24"/>
                <w:lang w:val="en-US" w:eastAsia="zh-CN" w:bidi="ar"/>
              </w:rPr>
              <w:t>0</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color w:val="000000"/>
                <w:sz w:val="24"/>
                <w:szCs w:val="24"/>
                <w:lang w:val="en-US"/>
              </w:rPr>
            </w:pPr>
            <w:r>
              <w:rPr>
                <w:rFonts w:hint="eastAsia" w:ascii="仿宋_GB2312" w:hAnsi="仿宋_GB2312" w:eastAsia="仿宋_GB2312" w:cs="仿宋_GB2312"/>
                <w:color w:val="000000"/>
                <w:kern w:val="0"/>
                <w:sz w:val="24"/>
                <w:szCs w:val="24"/>
                <w:lang w:val="en-US" w:eastAsia="zh-CN" w:bidi="ar"/>
              </w:rPr>
              <w:t>0</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color w:val="000000"/>
                <w:sz w:val="24"/>
                <w:szCs w:val="24"/>
                <w:lang w:val="en-US"/>
              </w:rPr>
            </w:pPr>
            <w:r>
              <w:rPr>
                <w:rFonts w:hint="eastAsia" w:ascii="仿宋_GB2312" w:hAnsi="仿宋_GB2312" w:eastAsia="仿宋_GB2312" w:cs="仿宋_GB2312"/>
                <w:color w:val="000000"/>
                <w:kern w:val="0"/>
                <w:sz w:val="24"/>
                <w:szCs w:val="24"/>
                <w:lang w:val="en-US" w:eastAsia="zh-CN" w:bidi="ar"/>
              </w:rPr>
              <w:t>0</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color w:val="000000"/>
                <w:sz w:val="24"/>
                <w:szCs w:val="24"/>
                <w:lang w:val="en-US"/>
              </w:rPr>
            </w:pPr>
            <w:r>
              <w:rPr>
                <w:rFonts w:hint="eastAsia" w:ascii="仿宋_GB2312" w:hAnsi="仿宋_GB2312" w:eastAsia="仿宋_GB2312" w:cs="仿宋_GB2312"/>
                <w:color w:val="000000"/>
                <w:kern w:val="0"/>
                <w:sz w:val="24"/>
                <w:szCs w:val="24"/>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57" w:type="dxa"/>
            <w:bottom w:w="0" w:type="dxa"/>
            <w:right w:w="57" w:type="dxa"/>
          </w:tblCellMar>
        </w:tblPrEx>
        <w:trPr>
          <w:jc w:val="center"/>
        </w:trPr>
        <w:tc>
          <w:tcPr>
            <w:tcW w:w="682" w:type="dxa"/>
            <w:vMerge w:val="restart"/>
            <w:tcBorders>
              <w:top w:val="nil"/>
              <w:left w:val="single" w:color="auto" w:sz="8" w:space="0"/>
              <w:bottom w:val="outset" w:color="auto" w:sz="6"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left"/>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kern w:val="0"/>
                <w:sz w:val="24"/>
                <w:szCs w:val="24"/>
                <w:lang w:val="en-US" w:eastAsia="zh-CN" w:bidi="ar"/>
              </w:rPr>
              <w:t>三、本年度办理结果</w:t>
            </w:r>
          </w:p>
        </w:tc>
        <w:tc>
          <w:tcPr>
            <w:tcW w:w="3897" w:type="dxa"/>
            <w:gridSpan w:val="2"/>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left"/>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kern w:val="0"/>
                <w:sz w:val="24"/>
                <w:szCs w:val="24"/>
                <w:lang w:val="en-US" w:eastAsia="zh-CN" w:bidi="ar"/>
              </w:rPr>
              <w:t>（一）予以公开</w:t>
            </w:r>
          </w:p>
        </w:tc>
        <w:tc>
          <w:tcPr>
            <w:tcW w:w="511"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color w:val="000000"/>
                <w:sz w:val="24"/>
                <w:szCs w:val="24"/>
                <w:lang w:val="en-US" w:eastAsia="zh-CN"/>
              </w:rPr>
            </w:pPr>
            <w:r>
              <w:rPr>
                <w:rFonts w:hint="eastAsia" w:ascii="仿宋_GB2312" w:hAnsi="仿宋_GB2312" w:eastAsia="仿宋_GB2312" w:cs="仿宋_GB2312"/>
                <w:color w:val="000000"/>
                <w:sz w:val="24"/>
                <w:szCs w:val="24"/>
                <w:lang w:val="en-US" w:eastAsia="zh-CN"/>
              </w:rPr>
              <w:t>0</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color w:val="000000"/>
                <w:sz w:val="24"/>
                <w:szCs w:val="24"/>
                <w:lang w:val="en-US" w:eastAsia="zh-CN"/>
              </w:rPr>
            </w:pPr>
            <w:r>
              <w:rPr>
                <w:rFonts w:hint="eastAsia" w:ascii="仿宋_GB2312" w:hAnsi="仿宋_GB2312" w:eastAsia="仿宋_GB2312" w:cs="仿宋_GB2312"/>
                <w:color w:val="000000"/>
                <w:sz w:val="24"/>
                <w:szCs w:val="24"/>
                <w:lang w:val="en-US" w:eastAsia="zh-CN"/>
              </w:rPr>
              <w:t>0</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color w:val="000000"/>
                <w:sz w:val="24"/>
                <w:szCs w:val="24"/>
                <w:lang w:val="en-US" w:eastAsia="zh-CN"/>
              </w:rPr>
            </w:pPr>
            <w:r>
              <w:rPr>
                <w:rFonts w:hint="eastAsia" w:ascii="仿宋_GB2312" w:hAnsi="仿宋_GB2312" w:eastAsia="仿宋_GB2312" w:cs="仿宋_GB2312"/>
                <w:color w:val="000000"/>
                <w:sz w:val="24"/>
                <w:szCs w:val="24"/>
                <w:lang w:val="en-US" w:eastAsia="zh-CN"/>
              </w:rPr>
              <w:t>0</w:t>
            </w:r>
          </w:p>
        </w:tc>
        <w:tc>
          <w:tcPr>
            <w:tcW w:w="620"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color w:val="000000"/>
                <w:sz w:val="24"/>
                <w:szCs w:val="24"/>
                <w:lang w:val="en-US" w:eastAsia="zh-CN"/>
              </w:rPr>
            </w:pPr>
            <w:r>
              <w:rPr>
                <w:rFonts w:hint="eastAsia" w:ascii="仿宋_GB2312" w:hAnsi="仿宋_GB2312" w:eastAsia="仿宋_GB2312" w:cs="仿宋_GB2312"/>
                <w:color w:val="000000"/>
                <w:sz w:val="24"/>
                <w:szCs w:val="24"/>
                <w:lang w:val="en-US" w:eastAsia="zh-CN"/>
              </w:rPr>
              <w:t>0</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color w:val="000000"/>
                <w:sz w:val="24"/>
                <w:szCs w:val="24"/>
                <w:lang w:val="en-US" w:eastAsia="zh-CN"/>
              </w:rPr>
            </w:pPr>
            <w:r>
              <w:rPr>
                <w:rFonts w:hint="eastAsia" w:ascii="仿宋_GB2312" w:hAnsi="仿宋_GB2312" w:eastAsia="仿宋_GB2312" w:cs="仿宋_GB2312"/>
                <w:color w:val="000000"/>
                <w:sz w:val="24"/>
                <w:szCs w:val="24"/>
                <w:lang w:val="en-US" w:eastAsia="zh-CN"/>
              </w:rPr>
              <w:t>0</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default" w:ascii="仿宋_GB2312" w:hAnsi="仿宋_GB2312" w:eastAsia="仿宋_GB2312" w:cs="仿宋_GB2312"/>
                <w:color w:val="000000"/>
                <w:sz w:val="24"/>
                <w:szCs w:val="24"/>
                <w:lang w:val="en-US" w:eastAsia="zh-CN"/>
              </w:rPr>
            </w:pPr>
            <w:r>
              <w:rPr>
                <w:rFonts w:hint="eastAsia" w:ascii="仿宋_GB2312" w:hAnsi="仿宋_GB2312" w:eastAsia="仿宋_GB2312" w:cs="仿宋_GB2312"/>
                <w:color w:val="000000"/>
                <w:sz w:val="24"/>
                <w:szCs w:val="24"/>
                <w:lang w:val="en-US" w:eastAsia="zh-CN"/>
              </w:rPr>
              <w:t>0</w:t>
            </w:r>
          </w:p>
        </w:tc>
        <w:tc>
          <w:tcPr>
            <w:tcW w:w="619" w:type="dxa"/>
            <w:tcBorders>
              <w:top w:val="single" w:color="auto" w:sz="8" w:space="0"/>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default" w:ascii="仿宋_GB2312" w:hAnsi="仿宋_GB2312" w:eastAsia="仿宋_GB2312" w:cs="仿宋_GB2312"/>
                <w:color w:val="000000"/>
                <w:sz w:val="24"/>
                <w:szCs w:val="24"/>
                <w:lang w:val="en-US" w:eastAsia="zh-CN"/>
              </w:rPr>
            </w:pPr>
            <w:r>
              <w:rPr>
                <w:rFonts w:hint="eastAsia" w:ascii="仿宋_GB2312" w:hAnsi="仿宋_GB2312" w:eastAsia="仿宋_GB2312" w:cs="仿宋_GB2312"/>
                <w:color w:val="000000"/>
                <w:sz w:val="24"/>
                <w:szCs w:val="24"/>
                <w:lang w:val="en-US" w:eastAsia="zh-CN"/>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57" w:type="dxa"/>
            <w:bottom w:w="0" w:type="dxa"/>
            <w:right w:w="57" w:type="dxa"/>
          </w:tblCellMar>
        </w:tblPrEx>
        <w:trPr>
          <w:jc w:val="center"/>
        </w:trPr>
        <w:tc>
          <w:tcPr>
            <w:tcW w:w="682" w:type="dxa"/>
            <w:vMerge w:val="continue"/>
            <w:tcBorders>
              <w:top w:val="nil"/>
              <w:left w:val="single" w:color="auto" w:sz="8" w:space="0"/>
              <w:bottom w:val="outset" w:color="auto" w:sz="6" w:space="0"/>
              <w:right w:val="single" w:color="auto" w:sz="8"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auto"/>
              <w:rPr>
                <w:rFonts w:hint="eastAsia" w:ascii="仿宋_GB2312" w:hAnsi="仿宋_GB2312" w:eastAsia="仿宋_GB2312" w:cs="仿宋_GB2312"/>
                <w:color w:val="000000"/>
                <w:sz w:val="24"/>
                <w:szCs w:val="24"/>
              </w:rPr>
            </w:pPr>
          </w:p>
        </w:tc>
        <w:tc>
          <w:tcPr>
            <w:tcW w:w="3897" w:type="dxa"/>
            <w:gridSpan w:val="2"/>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left"/>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kern w:val="0"/>
                <w:sz w:val="24"/>
                <w:szCs w:val="24"/>
                <w:lang w:val="en-US" w:eastAsia="zh-CN" w:bidi="ar"/>
              </w:rPr>
              <w:t>（二）部分公开（区分处理的，只计这一情形，不计其他情形）</w:t>
            </w:r>
          </w:p>
        </w:tc>
        <w:tc>
          <w:tcPr>
            <w:tcW w:w="511"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color w:val="000000"/>
                <w:sz w:val="24"/>
                <w:szCs w:val="24"/>
                <w:lang w:val="en-US" w:eastAsia="zh-CN"/>
              </w:rPr>
            </w:pPr>
            <w:r>
              <w:rPr>
                <w:rFonts w:hint="eastAsia" w:ascii="仿宋_GB2312" w:hAnsi="仿宋_GB2312" w:eastAsia="仿宋_GB2312" w:cs="仿宋_GB2312"/>
                <w:color w:val="000000"/>
                <w:sz w:val="24"/>
                <w:szCs w:val="24"/>
                <w:lang w:val="en-US" w:eastAsia="zh-CN"/>
              </w:rPr>
              <w:t>0</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color w:val="000000"/>
                <w:sz w:val="24"/>
                <w:szCs w:val="24"/>
                <w:lang w:val="en-US" w:eastAsia="zh-CN"/>
              </w:rPr>
            </w:pPr>
            <w:r>
              <w:rPr>
                <w:rFonts w:hint="eastAsia" w:ascii="仿宋_GB2312" w:hAnsi="仿宋_GB2312" w:eastAsia="仿宋_GB2312" w:cs="仿宋_GB2312"/>
                <w:color w:val="000000"/>
                <w:sz w:val="24"/>
                <w:szCs w:val="24"/>
                <w:lang w:val="en-US" w:eastAsia="zh-CN"/>
              </w:rPr>
              <w:t>0</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color w:val="000000"/>
                <w:sz w:val="24"/>
                <w:szCs w:val="24"/>
                <w:lang w:val="en-US" w:eastAsia="zh-CN"/>
              </w:rPr>
            </w:pPr>
            <w:r>
              <w:rPr>
                <w:rFonts w:hint="eastAsia" w:ascii="仿宋_GB2312" w:hAnsi="仿宋_GB2312" w:eastAsia="仿宋_GB2312" w:cs="仿宋_GB2312"/>
                <w:color w:val="000000"/>
                <w:sz w:val="24"/>
                <w:szCs w:val="24"/>
                <w:lang w:val="en-US" w:eastAsia="zh-CN"/>
              </w:rPr>
              <w:t>0</w:t>
            </w:r>
          </w:p>
        </w:tc>
        <w:tc>
          <w:tcPr>
            <w:tcW w:w="620"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color w:val="000000"/>
                <w:sz w:val="24"/>
                <w:szCs w:val="24"/>
                <w:lang w:val="en-US" w:eastAsia="zh-CN"/>
              </w:rPr>
            </w:pPr>
            <w:r>
              <w:rPr>
                <w:rFonts w:hint="eastAsia" w:ascii="仿宋_GB2312" w:hAnsi="仿宋_GB2312" w:eastAsia="仿宋_GB2312" w:cs="仿宋_GB2312"/>
                <w:color w:val="000000"/>
                <w:sz w:val="24"/>
                <w:szCs w:val="24"/>
                <w:lang w:val="en-US" w:eastAsia="zh-CN"/>
              </w:rPr>
              <w:t>0</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color w:val="000000"/>
                <w:sz w:val="24"/>
                <w:szCs w:val="24"/>
                <w:lang w:val="en-US" w:eastAsia="zh-CN"/>
              </w:rPr>
            </w:pPr>
            <w:r>
              <w:rPr>
                <w:rFonts w:hint="eastAsia" w:ascii="仿宋_GB2312" w:hAnsi="仿宋_GB2312" w:eastAsia="仿宋_GB2312" w:cs="仿宋_GB2312"/>
                <w:color w:val="000000"/>
                <w:sz w:val="24"/>
                <w:szCs w:val="24"/>
                <w:lang w:val="en-US" w:eastAsia="zh-CN"/>
              </w:rPr>
              <w:t>0</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color w:val="000000"/>
                <w:sz w:val="24"/>
                <w:szCs w:val="24"/>
                <w:lang w:val="en-US" w:eastAsia="zh-CN"/>
              </w:rPr>
            </w:pPr>
            <w:r>
              <w:rPr>
                <w:rFonts w:hint="eastAsia" w:ascii="仿宋_GB2312" w:hAnsi="仿宋_GB2312" w:eastAsia="仿宋_GB2312" w:cs="仿宋_GB2312"/>
                <w:color w:val="000000"/>
                <w:sz w:val="24"/>
                <w:szCs w:val="24"/>
                <w:lang w:val="en-US" w:eastAsia="zh-CN"/>
              </w:rPr>
              <w:t>0</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color w:val="000000"/>
                <w:sz w:val="24"/>
                <w:szCs w:val="24"/>
                <w:lang w:val="en-US" w:eastAsia="zh-CN"/>
              </w:rPr>
            </w:pPr>
            <w:r>
              <w:rPr>
                <w:rFonts w:hint="eastAsia" w:ascii="仿宋_GB2312" w:hAnsi="仿宋_GB2312" w:eastAsia="仿宋_GB2312" w:cs="仿宋_GB2312"/>
                <w:color w:val="000000"/>
                <w:sz w:val="24"/>
                <w:szCs w:val="24"/>
                <w:lang w:val="en-US" w:eastAsia="zh-CN"/>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57" w:type="dxa"/>
            <w:bottom w:w="0" w:type="dxa"/>
            <w:right w:w="57" w:type="dxa"/>
          </w:tblCellMar>
        </w:tblPrEx>
        <w:trPr>
          <w:jc w:val="center"/>
        </w:trPr>
        <w:tc>
          <w:tcPr>
            <w:tcW w:w="682" w:type="dxa"/>
            <w:vMerge w:val="continue"/>
            <w:tcBorders>
              <w:top w:val="nil"/>
              <w:left w:val="single" w:color="auto" w:sz="8" w:space="0"/>
              <w:bottom w:val="outset" w:color="auto" w:sz="6" w:space="0"/>
              <w:right w:val="single" w:color="auto" w:sz="8"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auto"/>
              <w:rPr>
                <w:rFonts w:hint="eastAsia" w:ascii="仿宋_GB2312" w:hAnsi="仿宋_GB2312" w:eastAsia="仿宋_GB2312" w:cs="仿宋_GB2312"/>
                <w:color w:val="000000"/>
                <w:sz w:val="24"/>
                <w:szCs w:val="24"/>
              </w:rPr>
            </w:pPr>
          </w:p>
        </w:tc>
        <w:tc>
          <w:tcPr>
            <w:tcW w:w="833" w:type="dxa"/>
            <w:vMerge w:val="restart"/>
            <w:tcBorders>
              <w:top w:val="nil"/>
              <w:left w:val="nil"/>
              <w:bottom w:val="outset" w:color="auto" w:sz="6"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left"/>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kern w:val="0"/>
                <w:sz w:val="24"/>
                <w:szCs w:val="24"/>
                <w:lang w:val="en-US" w:eastAsia="zh-CN" w:bidi="ar"/>
              </w:rPr>
              <w:t>（三）不予公开</w:t>
            </w:r>
          </w:p>
        </w:tc>
        <w:tc>
          <w:tcPr>
            <w:tcW w:w="3064" w:type="dxa"/>
            <w:tcBorders>
              <w:top w:val="nil"/>
              <w:left w:val="nil"/>
              <w:bottom w:val="single" w:color="auto" w:sz="8" w:space="0"/>
              <w:right w:val="single" w:color="auto" w:sz="8" w:space="0"/>
            </w:tcBorders>
            <w:noWrap w:val="0"/>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left"/>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kern w:val="0"/>
                <w:sz w:val="24"/>
                <w:szCs w:val="24"/>
                <w:lang w:val="en-US" w:eastAsia="zh-CN" w:bidi="ar"/>
              </w:rPr>
              <w:t>1.属于国家秘密</w:t>
            </w:r>
          </w:p>
        </w:tc>
        <w:tc>
          <w:tcPr>
            <w:tcW w:w="511"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color w:val="000000"/>
                <w:sz w:val="24"/>
                <w:szCs w:val="24"/>
                <w:lang w:val="en-US" w:eastAsia="zh-CN"/>
              </w:rPr>
            </w:pPr>
            <w:r>
              <w:rPr>
                <w:rFonts w:hint="eastAsia" w:ascii="仿宋_GB2312" w:hAnsi="仿宋_GB2312" w:eastAsia="仿宋_GB2312" w:cs="仿宋_GB2312"/>
                <w:color w:val="000000"/>
                <w:sz w:val="24"/>
                <w:szCs w:val="24"/>
                <w:lang w:val="en-US" w:eastAsia="zh-CN"/>
              </w:rPr>
              <w:t>0</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color w:val="000000"/>
                <w:sz w:val="24"/>
                <w:szCs w:val="24"/>
                <w:lang w:val="en-US" w:eastAsia="zh-CN"/>
              </w:rPr>
            </w:pPr>
            <w:r>
              <w:rPr>
                <w:rFonts w:hint="eastAsia" w:ascii="仿宋_GB2312" w:hAnsi="仿宋_GB2312" w:eastAsia="仿宋_GB2312" w:cs="仿宋_GB2312"/>
                <w:color w:val="000000"/>
                <w:sz w:val="24"/>
                <w:szCs w:val="24"/>
                <w:lang w:val="en-US" w:eastAsia="zh-CN"/>
              </w:rPr>
              <w:t>0</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color w:val="000000"/>
                <w:sz w:val="24"/>
                <w:szCs w:val="24"/>
                <w:lang w:val="en-US" w:eastAsia="zh-CN"/>
              </w:rPr>
            </w:pPr>
            <w:r>
              <w:rPr>
                <w:rFonts w:hint="eastAsia" w:ascii="仿宋_GB2312" w:hAnsi="仿宋_GB2312" w:eastAsia="仿宋_GB2312" w:cs="仿宋_GB2312"/>
                <w:color w:val="000000"/>
                <w:sz w:val="24"/>
                <w:szCs w:val="24"/>
                <w:lang w:val="en-US" w:eastAsia="zh-CN"/>
              </w:rPr>
              <w:t>0</w:t>
            </w:r>
          </w:p>
        </w:tc>
        <w:tc>
          <w:tcPr>
            <w:tcW w:w="620"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color w:val="000000"/>
                <w:sz w:val="24"/>
                <w:szCs w:val="24"/>
                <w:lang w:val="en-US" w:eastAsia="zh-CN"/>
              </w:rPr>
            </w:pPr>
            <w:r>
              <w:rPr>
                <w:rFonts w:hint="eastAsia" w:ascii="仿宋_GB2312" w:hAnsi="仿宋_GB2312" w:eastAsia="仿宋_GB2312" w:cs="仿宋_GB2312"/>
                <w:color w:val="000000"/>
                <w:sz w:val="24"/>
                <w:szCs w:val="24"/>
                <w:lang w:val="en-US" w:eastAsia="zh-CN"/>
              </w:rPr>
              <w:t>0</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color w:val="000000"/>
                <w:sz w:val="24"/>
                <w:szCs w:val="24"/>
                <w:lang w:val="en-US" w:eastAsia="zh-CN"/>
              </w:rPr>
            </w:pPr>
            <w:r>
              <w:rPr>
                <w:rFonts w:hint="eastAsia" w:ascii="仿宋_GB2312" w:hAnsi="仿宋_GB2312" w:eastAsia="仿宋_GB2312" w:cs="仿宋_GB2312"/>
                <w:color w:val="000000"/>
                <w:sz w:val="24"/>
                <w:szCs w:val="24"/>
                <w:lang w:val="en-US" w:eastAsia="zh-CN"/>
              </w:rPr>
              <w:t>0</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color w:val="000000"/>
                <w:sz w:val="24"/>
                <w:szCs w:val="24"/>
                <w:lang w:val="en-US" w:eastAsia="zh-CN"/>
              </w:rPr>
            </w:pPr>
            <w:r>
              <w:rPr>
                <w:rFonts w:hint="eastAsia" w:ascii="仿宋_GB2312" w:hAnsi="仿宋_GB2312" w:eastAsia="仿宋_GB2312" w:cs="仿宋_GB2312"/>
                <w:color w:val="000000"/>
                <w:sz w:val="24"/>
                <w:szCs w:val="24"/>
                <w:lang w:val="en-US" w:eastAsia="zh-CN"/>
              </w:rPr>
              <w:t>0</w:t>
            </w:r>
          </w:p>
        </w:tc>
        <w:tc>
          <w:tcPr>
            <w:tcW w:w="619" w:type="dxa"/>
            <w:tcBorders>
              <w:top w:val="single" w:color="auto" w:sz="8" w:space="0"/>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color w:val="000000"/>
                <w:sz w:val="24"/>
                <w:szCs w:val="24"/>
                <w:lang w:val="en-US" w:eastAsia="zh-CN"/>
              </w:rPr>
            </w:pPr>
            <w:r>
              <w:rPr>
                <w:rFonts w:hint="eastAsia" w:ascii="仿宋_GB2312" w:hAnsi="仿宋_GB2312" w:eastAsia="仿宋_GB2312" w:cs="仿宋_GB2312"/>
                <w:color w:val="000000"/>
                <w:sz w:val="24"/>
                <w:szCs w:val="24"/>
                <w:lang w:val="en-US" w:eastAsia="zh-CN"/>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57" w:type="dxa"/>
            <w:bottom w:w="0" w:type="dxa"/>
            <w:right w:w="57" w:type="dxa"/>
          </w:tblCellMar>
        </w:tblPrEx>
        <w:trPr>
          <w:jc w:val="center"/>
        </w:trPr>
        <w:tc>
          <w:tcPr>
            <w:tcW w:w="682" w:type="dxa"/>
            <w:vMerge w:val="continue"/>
            <w:tcBorders>
              <w:top w:val="nil"/>
              <w:left w:val="single" w:color="auto" w:sz="8" w:space="0"/>
              <w:bottom w:val="outset" w:color="auto" w:sz="6" w:space="0"/>
              <w:right w:val="single" w:color="auto" w:sz="8"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auto"/>
              <w:rPr>
                <w:rFonts w:hint="eastAsia" w:ascii="仿宋_GB2312" w:hAnsi="仿宋_GB2312" w:eastAsia="仿宋_GB2312" w:cs="仿宋_GB2312"/>
                <w:color w:val="000000"/>
                <w:sz w:val="24"/>
                <w:szCs w:val="24"/>
              </w:rPr>
            </w:pPr>
          </w:p>
        </w:tc>
        <w:tc>
          <w:tcPr>
            <w:tcW w:w="833" w:type="dxa"/>
            <w:vMerge w:val="continue"/>
            <w:tcBorders>
              <w:top w:val="nil"/>
              <w:left w:val="nil"/>
              <w:bottom w:val="outset" w:color="auto" w:sz="6" w:space="0"/>
              <w:right w:val="single" w:color="auto" w:sz="8"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auto"/>
              <w:rPr>
                <w:rFonts w:hint="eastAsia" w:ascii="仿宋_GB2312" w:hAnsi="仿宋_GB2312" w:eastAsia="仿宋_GB2312" w:cs="仿宋_GB2312"/>
                <w:color w:val="000000"/>
                <w:sz w:val="24"/>
                <w:szCs w:val="24"/>
              </w:rPr>
            </w:pPr>
          </w:p>
        </w:tc>
        <w:tc>
          <w:tcPr>
            <w:tcW w:w="3064" w:type="dxa"/>
            <w:tcBorders>
              <w:top w:val="nil"/>
              <w:left w:val="nil"/>
              <w:bottom w:val="single" w:color="auto" w:sz="8" w:space="0"/>
              <w:right w:val="single" w:color="auto" w:sz="8" w:space="0"/>
            </w:tcBorders>
            <w:noWrap w:val="0"/>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left"/>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kern w:val="0"/>
                <w:sz w:val="24"/>
                <w:szCs w:val="24"/>
                <w:lang w:val="en-US" w:eastAsia="zh-CN" w:bidi="ar"/>
              </w:rPr>
              <w:t>2.其他法律行政法规禁止公开</w:t>
            </w:r>
          </w:p>
        </w:tc>
        <w:tc>
          <w:tcPr>
            <w:tcW w:w="511"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color w:val="000000"/>
                <w:sz w:val="24"/>
                <w:szCs w:val="24"/>
                <w:lang w:val="en-US" w:eastAsia="zh-CN"/>
              </w:rPr>
            </w:pPr>
            <w:r>
              <w:rPr>
                <w:rFonts w:hint="eastAsia" w:ascii="仿宋_GB2312" w:hAnsi="仿宋_GB2312" w:eastAsia="仿宋_GB2312" w:cs="仿宋_GB2312"/>
                <w:color w:val="000000"/>
                <w:sz w:val="24"/>
                <w:szCs w:val="24"/>
                <w:lang w:val="en-US" w:eastAsia="zh-CN"/>
              </w:rPr>
              <w:t>0</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color w:val="000000"/>
                <w:sz w:val="24"/>
                <w:szCs w:val="24"/>
                <w:lang w:val="en-US" w:eastAsia="zh-CN"/>
              </w:rPr>
            </w:pPr>
            <w:r>
              <w:rPr>
                <w:rFonts w:hint="eastAsia" w:ascii="仿宋_GB2312" w:hAnsi="仿宋_GB2312" w:eastAsia="仿宋_GB2312" w:cs="仿宋_GB2312"/>
                <w:color w:val="000000"/>
                <w:sz w:val="24"/>
                <w:szCs w:val="24"/>
                <w:lang w:val="en-US" w:eastAsia="zh-CN"/>
              </w:rPr>
              <w:t>0</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color w:val="000000"/>
                <w:sz w:val="24"/>
                <w:szCs w:val="24"/>
                <w:lang w:val="en-US" w:eastAsia="zh-CN"/>
              </w:rPr>
            </w:pPr>
            <w:r>
              <w:rPr>
                <w:rFonts w:hint="eastAsia" w:ascii="仿宋_GB2312" w:hAnsi="仿宋_GB2312" w:eastAsia="仿宋_GB2312" w:cs="仿宋_GB2312"/>
                <w:color w:val="000000"/>
                <w:sz w:val="24"/>
                <w:szCs w:val="24"/>
                <w:lang w:val="en-US" w:eastAsia="zh-CN"/>
              </w:rPr>
              <w:t>0</w:t>
            </w:r>
          </w:p>
        </w:tc>
        <w:tc>
          <w:tcPr>
            <w:tcW w:w="620"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color w:val="000000"/>
                <w:sz w:val="24"/>
                <w:szCs w:val="24"/>
                <w:lang w:val="en-US" w:eastAsia="zh-CN"/>
              </w:rPr>
            </w:pPr>
            <w:r>
              <w:rPr>
                <w:rFonts w:hint="eastAsia" w:ascii="仿宋_GB2312" w:hAnsi="仿宋_GB2312" w:eastAsia="仿宋_GB2312" w:cs="仿宋_GB2312"/>
                <w:color w:val="000000"/>
                <w:sz w:val="24"/>
                <w:szCs w:val="24"/>
                <w:lang w:val="en-US" w:eastAsia="zh-CN"/>
              </w:rPr>
              <w:t>0</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color w:val="000000"/>
                <w:sz w:val="24"/>
                <w:szCs w:val="24"/>
                <w:lang w:val="en-US" w:eastAsia="zh-CN"/>
              </w:rPr>
            </w:pPr>
            <w:r>
              <w:rPr>
                <w:rFonts w:hint="eastAsia" w:ascii="仿宋_GB2312" w:hAnsi="仿宋_GB2312" w:eastAsia="仿宋_GB2312" w:cs="仿宋_GB2312"/>
                <w:color w:val="000000"/>
                <w:sz w:val="24"/>
                <w:szCs w:val="24"/>
                <w:lang w:val="en-US" w:eastAsia="zh-CN"/>
              </w:rPr>
              <w:t>0</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color w:val="000000"/>
                <w:sz w:val="24"/>
                <w:szCs w:val="24"/>
                <w:lang w:val="en-US" w:eastAsia="zh-CN"/>
              </w:rPr>
            </w:pPr>
            <w:r>
              <w:rPr>
                <w:rFonts w:hint="eastAsia" w:ascii="仿宋_GB2312" w:hAnsi="仿宋_GB2312" w:eastAsia="仿宋_GB2312" w:cs="仿宋_GB2312"/>
                <w:color w:val="000000"/>
                <w:sz w:val="24"/>
                <w:szCs w:val="24"/>
                <w:lang w:val="en-US" w:eastAsia="zh-CN"/>
              </w:rPr>
              <w:t>0</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color w:val="000000"/>
                <w:sz w:val="24"/>
                <w:szCs w:val="24"/>
                <w:lang w:val="en-US" w:eastAsia="zh-CN"/>
              </w:rPr>
            </w:pPr>
            <w:r>
              <w:rPr>
                <w:rFonts w:hint="eastAsia" w:ascii="仿宋_GB2312" w:hAnsi="仿宋_GB2312" w:eastAsia="仿宋_GB2312" w:cs="仿宋_GB2312"/>
                <w:color w:val="000000"/>
                <w:sz w:val="24"/>
                <w:szCs w:val="24"/>
                <w:lang w:val="en-US" w:eastAsia="zh-CN"/>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57" w:type="dxa"/>
            <w:bottom w:w="0" w:type="dxa"/>
            <w:right w:w="57" w:type="dxa"/>
          </w:tblCellMar>
        </w:tblPrEx>
        <w:trPr>
          <w:jc w:val="center"/>
        </w:trPr>
        <w:tc>
          <w:tcPr>
            <w:tcW w:w="682" w:type="dxa"/>
            <w:vMerge w:val="continue"/>
            <w:tcBorders>
              <w:top w:val="nil"/>
              <w:left w:val="single" w:color="auto" w:sz="8" w:space="0"/>
              <w:bottom w:val="outset" w:color="auto" w:sz="6" w:space="0"/>
              <w:right w:val="single" w:color="auto" w:sz="8"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auto"/>
              <w:rPr>
                <w:rFonts w:hint="eastAsia" w:ascii="仿宋_GB2312" w:hAnsi="仿宋_GB2312" w:eastAsia="仿宋_GB2312" w:cs="仿宋_GB2312"/>
                <w:color w:val="000000"/>
                <w:sz w:val="24"/>
                <w:szCs w:val="24"/>
              </w:rPr>
            </w:pPr>
          </w:p>
        </w:tc>
        <w:tc>
          <w:tcPr>
            <w:tcW w:w="833" w:type="dxa"/>
            <w:vMerge w:val="continue"/>
            <w:tcBorders>
              <w:top w:val="nil"/>
              <w:left w:val="nil"/>
              <w:bottom w:val="outset" w:color="auto" w:sz="6" w:space="0"/>
              <w:right w:val="single" w:color="auto" w:sz="8"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auto"/>
              <w:rPr>
                <w:rFonts w:hint="eastAsia" w:ascii="仿宋_GB2312" w:hAnsi="仿宋_GB2312" w:eastAsia="仿宋_GB2312" w:cs="仿宋_GB2312"/>
                <w:color w:val="000000"/>
                <w:sz w:val="24"/>
                <w:szCs w:val="24"/>
              </w:rPr>
            </w:pPr>
          </w:p>
        </w:tc>
        <w:tc>
          <w:tcPr>
            <w:tcW w:w="3064" w:type="dxa"/>
            <w:tcBorders>
              <w:top w:val="nil"/>
              <w:left w:val="nil"/>
              <w:bottom w:val="single" w:color="auto" w:sz="8" w:space="0"/>
              <w:right w:val="single" w:color="auto" w:sz="8" w:space="0"/>
            </w:tcBorders>
            <w:noWrap w:val="0"/>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left"/>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kern w:val="0"/>
                <w:sz w:val="24"/>
                <w:szCs w:val="24"/>
                <w:lang w:val="en-US" w:eastAsia="zh-CN" w:bidi="ar"/>
              </w:rPr>
              <w:t>3.危及“三安全一稳定”</w:t>
            </w:r>
          </w:p>
        </w:tc>
        <w:tc>
          <w:tcPr>
            <w:tcW w:w="511"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color w:val="000000"/>
                <w:sz w:val="24"/>
                <w:szCs w:val="24"/>
                <w:lang w:val="en-US" w:eastAsia="zh-CN"/>
              </w:rPr>
            </w:pPr>
            <w:r>
              <w:rPr>
                <w:rFonts w:hint="eastAsia" w:ascii="仿宋_GB2312" w:hAnsi="仿宋_GB2312" w:eastAsia="仿宋_GB2312" w:cs="仿宋_GB2312"/>
                <w:color w:val="000000"/>
                <w:sz w:val="24"/>
                <w:szCs w:val="24"/>
                <w:lang w:val="en-US" w:eastAsia="zh-CN"/>
              </w:rPr>
              <w:t>0</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color w:val="000000"/>
                <w:sz w:val="24"/>
                <w:szCs w:val="24"/>
                <w:lang w:val="en-US" w:eastAsia="zh-CN"/>
              </w:rPr>
            </w:pPr>
            <w:r>
              <w:rPr>
                <w:rFonts w:hint="eastAsia" w:ascii="仿宋_GB2312" w:hAnsi="仿宋_GB2312" w:eastAsia="仿宋_GB2312" w:cs="仿宋_GB2312"/>
                <w:color w:val="000000"/>
                <w:sz w:val="24"/>
                <w:szCs w:val="24"/>
                <w:lang w:val="en-US" w:eastAsia="zh-CN"/>
              </w:rPr>
              <w:t>0</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color w:val="000000"/>
                <w:sz w:val="24"/>
                <w:szCs w:val="24"/>
                <w:lang w:val="en-US" w:eastAsia="zh-CN"/>
              </w:rPr>
            </w:pPr>
            <w:r>
              <w:rPr>
                <w:rFonts w:hint="eastAsia" w:ascii="仿宋_GB2312" w:hAnsi="仿宋_GB2312" w:eastAsia="仿宋_GB2312" w:cs="仿宋_GB2312"/>
                <w:color w:val="000000"/>
                <w:sz w:val="24"/>
                <w:szCs w:val="24"/>
                <w:lang w:val="en-US" w:eastAsia="zh-CN"/>
              </w:rPr>
              <w:t>0</w:t>
            </w:r>
          </w:p>
        </w:tc>
        <w:tc>
          <w:tcPr>
            <w:tcW w:w="620"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color w:val="000000"/>
                <w:sz w:val="24"/>
                <w:szCs w:val="24"/>
                <w:lang w:val="en-US" w:eastAsia="zh-CN"/>
              </w:rPr>
            </w:pPr>
            <w:r>
              <w:rPr>
                <w:rFonts w:hint="eastAsia" w:ascii="仿宋_GB2312" w:hAnsi="仿宋_GB2312" w:eastAsia="仿宋_GB2312" w:cs="仿宋_GB2312"/>
                <w:color w:val="000000"/>
                <w:sz w:val="24"/>
                <w:szCs w:val="24"/>
                <w:lang w:val="en-US" w:eastAsia="zh-CN"/>
              </w:rPr>
              <w:t>0</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default" w:ascii="仿宋_GB2312" w:hAnsi="仿宋_GB2312" w:eastAsia="仿宋_GB2312" w:cs="仿宋_GB2312"/>
                <w:color w:val="000000"/>
                <w:sz w:val="24"/>
                <w:szCs w:val="24"/>
                <w:lang w:val="en-US" w:eastAsia="zh-CN"/>
              </w:rPr>
            </w:pPr>
            <w:r>
              <w:rPr>
                <w:rFonts w:hint="default" w:ascii="仿宋_GB2312" w:hAnsi="仿宋_GB2312" w:eastAsia="仿宋_GB2312" w:cs="仿宋_GB2312"/>
                <w:color w:val="000000"/>
                <w:sz w:val="24"/>
                <w:szCs w:val="24"/>
                <w:lang w:val="en-US" w:eastAsia="zh-CN"/>
              </w:rPr>
              <w:t>0</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default" w:ascii="仿宋_GB2312" w:hAnsi="仿宋_GB2312" w:eastAsia="仿宋_GB2312" w:cs="仿宋_GB2312"/>
                <w:color w:val="000000"/>
                <w:sz w:val="24"/>
                <w:szCs w:val="24"/>
                <w:lang w:val="en-US" w:eastAsia="zh-CN"/>
              </w:rPr>
            </w:pPr>
            <w:r>
              <w:rPr>
                <w:rFonts w:hint="default" w:ascii="仿宋_GB2312" w:hAnsi="仿宋_GB2312" w:eastAsia="仿宋_GB2312" w:cs="仿宋_GB2312"/>
                <w:color w:val="000000"/>
                <w:sz w:val="24"/>
                <w:szCs w:val="24"/>
                <w:lang w:val="en-US" w:eastAsia="zh-CN"/>
              </w:rPr>
              <w:t>0</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default" w:ascii="仿宋_GB2312" w:hAnsi="仿宋_GB2312" w:eastAsia="仿宋_GB2312" w:cs="仿宋_GB2312"/>
                <w:color w:val="000000"/>
                <w:sz w:val="24"/>
                <w:szCs w:val="24"/>
                <w:lang w:val="en-US" w:eastAsia="zh-CN"/>
              </w:rPr>
            </w:pPr>
            <w:r>
              <w:rPr>
                <w:rFonts w:hint="default" w:ascii="仿宋_GB2312" w:hAnsi="仿宋_GB2312" w:eastAsia="仿宋_GB2312" w:cs="仿宋_GB2312"/>
                <w:color w:val="000000"/>
                <w:sz w:val="24"/>
                <w:szCs w:val="24"/>
                <w:lang w:val="en-US" w:eastAsia="zh-CN"/>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57" w:type="dxa"/>
            <w:bottom w:w="0" w:type="dxa"/>
            <w:right w:w="57" w:type="dxa"/>
          </w:tblCellMar>
        </w:tblPrEx>
        <w:trPr>
          <w:jc w:val="center"/>
        </w:trPr>
        <w:tc>
          <w:tcPr>
            <w:tcW w:w="682" w:type="dxa"/>
            <w:vMerge w:val="continue"/>
            <w:tcBorders>
              <w:top w:val="nil"/>
              <w:left w:val="single" w:color="auto" w:sz="8" w:space="0"/>
              <w:bottom w:val="outset" w:color="auto" w:sz="6" w:space="0"/>
              <w:right w:val="single" w:color="auto" w:sz="8"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auto"/>
              <w:rPr>
                <w:rFonts w:hint="eastAsia" w:ascii="仿宋_GB2312" w:hAnsi="仿宋_GB2312" w:eastAsia="仿宋_GB2312" w:cs="仿宋_GB2312"/>
                <w:color w:val="000000"/>
                <w:sz w:val="24"/>
                <w:szCs w:val="24"/>
              </w:rPr>
            </w:pPr>
          </w:p>
        </w:tc>
        <w:tc>
          <w:tcPr>
            <w:tcW w:w="833" w:type="dxa"/>
            <w:vMerge w:val="continue"/>
            <w:tcBorders>
              <w:top w:val="nil"/>
              <w:left w:val="nil"/>
              <w:bottom w:val="outset" w:color="auto" w:sz="6" w:space="0"/>
              <w:right w:val="single" w:color="auto" w:sz="8"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auto"/>
              <w:rPr>
                <w:rFonts w:hint="eastAsia" w:ascii="仿宋_GB2312" w:hAnsi="仿宋_GB2312" w:eastAsia="仿宋_GB2312" w:cs="仿宋_GB2312"/>
                <w:color w:val="000000"/>
                <w:sz w:val="24"/>
                <w:szCs w:val="24"/>
              </w:rPr>
            </w:pPr>
          </w:p>
        </w:tc>
        <w:tc>
          <w:tcPr>
            <w:tcW w:w="3064" w:type="dxa"/>
            <w:tcBorders>
              <w:top w:val="nil"/>
              <w:left w:val="nil"/>
              <w:bottom w:val="single" w:color="auto" w:sz="8" w:space="0"/>
              <w:right w:val="single" w:color="auto" w:sz="8" w:space="0"/>
            </w:tcBorders>
            <w:noWrap w:val="0"/>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left"/>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kern w:val="0"/>
                <w:sz w:val="24"/>
                <w:szCs w:val="24"/>
                <w:lang w:val="en-US" w:eastAsia="zh-CN" w:bidi="ar"/>
              </w:rPr>
              <w:t>4.保护第三方合法权益</w:t>
            </w:r>
          </w:p>
        </w:tc>
        <w:tc>
          <w:tcPr>
            <w:tcW w:w="511"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default" w:ascii="仿宋_GB2312" w:hAnsi="仿宋_GB2312" w:eastAsia="仿宋_GB2312" w:cs="仿宋_GB2312"/>
                <w:color w:val="000000"/>
                <w:sz w:val="24"/>
                <w:szCs w:val="24"/>
                <w:lang w:val="en-US" w:eastAsia="zh-CN"/>
              </w:rPr>
            </w:pPr>
            <w:r>
              <w:rPr>
                <w:rFonts w:hint="eastAsia" w:ascii="仿宋_GB2312" w:hAnsi="仿宋_GB2312" w:eastAsia="仿宋_GB2312" w:cs="仿宋_GB2312"/>
                <w:color w:val="000000"/>
                <w:sz w:val="24"/>
                <w:szCs w:val="24"/>
                <w:lang w:val="en-US" w:eastAsia="zh-CN"/>
              </w:rPr>
              <w:t>1</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color w:val="000000"/>
                <w:sz w:val="24"/>
                <w:szCs w:val="24"/>
                <w:lang w:val="en-US" w:eastAsia="zh-CN"/>
              </w:rPr>
            </w:pPr>
            <w:r>
              <w:rPr>
                <w:rFonts w:hint="eastAsia" w:ascii="仿宋_GB2312" w:hAnsi="仿宋_GB2312" w:eastAsia="仿宋_GB2312" w:cs="仿宋_GB2312"/>
                <w:color w:val="000000"/>
                <w:sz w:val="24"/>
                <w:szCs w:val="24"/>
                <w:lang w:val="en-US" w:eastAsia="zh-CN"/>
              </w:rPr>
              <w:t>0</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color w:val="000000"/>
                <w:sz w:val="24"/>
                <w:szCs w:val="24"/>
                <w:lang w:val="en-US" w:eastAsia="zh-CN"/>
              </w:rPr>
            </w:pPr>
            <w:r>
              <w:rPr>
                <w:rFonts w:hint="eastAsia" w:ascii="仿宋_GB2312" w:hAnsi="仿宋_GB2312" w:eastAsia="仿宋_GB2312" w:cs="仿宋_GB2312"/>
                <w:color w:val="000000"/>
                <w:sz w:val="24"/>
                <w:szCs w:val="24"/>
                <w:lang w:val="en-US" w:eastAsia="zh-CN"/>
              </w:rPr>
              <w:t>0</w:t>
            </w:r>
          </w:p>
        </w:tc>
        <w:tc>
          <w:tcPr>
            <w:tcW w:w="620"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color w:val="000000"/>
                <w:sz w:val="24"/>
                <w:szCs w:val="24"/>
                <w:lang w:val="en-US" w:eastAsia="zh-CN"/>
              </w:rPr>
            </w:pPr>
            <w:r>
              <w:rPr>
                <w:rFonts w:hint="eastAsia" w:ascii="仿宋_GB2312" w:hAnsi="仿宋_GB2312" w:eastAsia="仿宋_GB2312" w:cs="仿宋_GB2312"/>
                <w:color w:val="000000"/>
                <w:sz w:val="24"/>
                <w:szCs w:val="24"/>
                <w:lang w:val="en-US" w:eastAsia="zh-CN"/>
              </w:rPr>
              <w:t>0</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color w:val="000000"/>
                <w:sz w:val="24"/>
                <w:szCs w:val="24"/>
                <w:lang w:val="en-US" w:eastAsia="zh-CN"/>
              </w:rPr>
            </w:pPr>
            <w:r>
              <w:rPr>
                <w:rFonts w:hint="eastAsia" w:ascii="仿宋_GB2312" w:hAnsi="仿宋_GB2312" w:eastAsia="仿宋_GB2312" w:cs="仿宋_GB2312"/>
                <w:color w:val="000000"/>
                <w:sz w:val="24"/>
                <w:szCs w:val="24"/>
                <w:lang w:val="en-US" w:eastAsia="zh-CN"/>
              </w:rPr>
              <w:t>0</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color w:val="000000"/>
                <w:sz w:val="24"/>
                <w:szCs w:val="24"/>
                <w:lang w:val="en-US" w:eastAsia="zh-CN"/>
              </w:rPr>
            </w:pPr>
            <w:r>
              <w:rPr>
                <w:rFonts w:hint="eastAsia" w:ascii="仿宋_GB2312" w:hAnsi="仿宋_GB2312" w:eastAsia="仿宋_GB2312" w:cs="仿宋_GB2312"/>
                <w:color w:val="000000"/>
                <w:sz w:val="24"/>
                <w:szCs w:val="24"/>
                <w:lang w:val="en-US" w:eastAsia="zh-CN"/>
              </w:rPr>
              <w:t>0</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default" w:ascii="仿宋_GB2312" w:hAnsi="仿宋_GB2312" w:eastAsia="仿宋_GB2312" w:cs="仿宋_GB2312"/>
                <w:color w:val="000000"/>
                <w:sz w:val="24"/>
                <w:szCs w:val="24"/>
                <w:lang w:val="en-US" w:eastAsia="zh-CN"/>
              </w:rPr>
            </w:pPr>
            <w:r>
              <w:rPr>
                <w:rFonts w:hint="eastAsia" w:ascii="仿宋_GB2312" w:hAnsi="仿宋_GB2312" w:eastAsia="仿宋_GB2312" w:cs="仿宋_GB2312"/>
                <w:color w:val="000000"/>
                <w:sz w:val="24"/>
                <w:szCs w:val="24"/>
                <w:lang w:val="en-US" w:eastAsia="zh-CN"/>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57" w:type="dxa"/>
            <w:bottom w:w="0" w:type="dxa"/>
            <w:right w:w="57" w:type="dxa"/>
          </w:tblCellMar>
        </w:tblPrEx>
        <w:trPr>
          <w:jc w:val="center"/>
        </w:trPr>
        <w:tc>
          <w:tcPr>
            <w:tcW w:w="682" w:type="dxa"/>
            <w:vMerge w:val="continue"/>
            <w:tcBorders>
              <w:top w:val="nil"/>
              <w:left w:val="single" w:color="auto" w:sz="8" w:space="0"/>
              <w:bottom w:val="outset" w:color="auto" w:sz="6" w:space="0"/>
              <w:right w:val="single" w:color="auto" w:sz="8"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auto"/>
              <w:rPr>
                <w:rFonts w:hint="eastAsia" w:ascii="仿宋_GB2312" w:hAnsi="仿宋_GB2312" w:eastAsia="仿宋_GB2312" w:cs="仿宋_GB2312"/>
                <w:color w:val="000000"/>
                <w:sz w:val="24"/>
                <w:szCs w:val="24"/>
              </w:rPr>
            </w:pPr>
          </w:p>
        </w:tc>
        <w:tc>
          <w:tcPr>
            <w:tcW w:w="833" w:type="dxa"/>
            <w:vMerge w:val="continue"/>
            <w:tcBorders>
              <w:top w:val="nil"/>
              <w:left w:val="nil"/>
              <w:bottom w:val="outset" w:color="auto" w:sz="6" w:space="0"/>
              <w:right w:val="single" w:color="auto" w:sz="8"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auto"/>
              <w:rPr>
                <w:rFonts w:hint="eastAsia" w:ascii="仿宋_GB2312" w:hAnsi="仿宋_GB2312" w:eastAsia="仿宋_GB2312" w:cs="仿宋_GB2312"/>
                <w:color w:val="000000"/>
                <w:sz w:val="24"/>
                <w:szCs w:val="24"/>
              </w:rPr>
            </w:pPr>
          </w:p>
        </w:tc>
        <w:tc>
          <w:tcPr>
            <w:tcW w:w="3064" w:type="dxa"/>
            <w:tcBorders>
              <w:top w:val="nil"/>
              <w:left w:val="nil"/>
              <w:bottom w:val="single" w:color="auto" w:sz="8" w:space="0"/>
              <w:right w:val="single" w:color="auto" w:sz="8" w:space="0"/>
            </w:tcBorders>
            <w:noWrap w:val="0"/>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left"/>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kern w:val="0"/>
                <w:sz w:val="24"/>
                <w:szCs w:val="24"/>
                <w:lang w:val="en-US" w:eastAsia="zh-CN" w:bidi="ar"/>
              </w:rPr>
              <w:t>5.属于三类内部事务信息</w:t>
            </w:r>
          </w:p>
        </w:tc>
        <w:tc>
          <w:tcPr>
            <w:tcW w:w="511"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color w:val="000000"/>
                <w:sz w:val="24"/>
                <w:szCs w:val="24"/>
                <w:lang w:val="en-US" w:eastAsia="zh-CN"/>
              </w:rPr>
            </w:pPr>
            <w:r>
              <w:rPr>
                <w:rFonts w:hint="eastAsia" w:ascii="仿宋_GB2312" w:hAnsi="仿宋_GB2312" w:eastAsia="仿宋_GB2312" w:cs="仿宋_GB2312"/>
                <w:color w:val="000000"/>
                <w:sz w:val="24"/>
                <w:szCs w:val="24"/>
                <w:lang w:val="en-US" w:eastAsia="zh-CN"/>
              </w:rPr>
              <w:t>0</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color w:val="000000"/>
                <w:sz w:val="24"/>
                <w:szCs w:val="24"/>
                <w:lang w:val="en-US" w:eastAsia="zh-CN"/>
              </w:rPr>
            </w:pPr>
            <w:r>
              <w:rPr>
                <w:rFonts w:hint="eastAsia" w:ascii="仿宋_GB2312" w:hAnsi="仿宋_GB2312" w:eastAsia="仿宋_GB2312" w:cs="仿宋_GB2312"/>
                <w:color w:val="000000"/>
                <w:sz w:val="24"/>
                <w:szCs w:val="24"/>
                <w:lang w:val="en-US" w:eastAsia="zh-CN"/>
              </w:rPr>
              <w:t>0</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color w:val="000000"/>
                <w:sz w:val="24"/>
                <w:szCs w:val="24"/>
                <w:lang w:val="en-US" w:eastAsia="zh-CN"/>
              </w:rPr>
            </w:pPr>
            <w:r>
              <w:rPr>
                <w:rFonts w:hint="eastAsia" w:ascii="仿宋_GB2312" w:hAnsi="仿宋_GB2312" w:eastAsia="仿宋_GB2312" w:cs="仿宋_GB2312"/>
                <w:color w:val="000000"/>
                <w:sz w:val="24"/>
                <w:szCs w:val="24"/>
                <w:lang w:val="en-US" w:eastAsia="zh-CN"/>
              </w:rPr>
              <w:t>0</w:t>
            </w:r>
          </w:p>
        </w:tc>
        <w:tc>
          <w:tcPr>
            <w:tcW w:w="620"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color w:val="000000"/>
                <w:sz w:val="24"/>
                <w:szCs w:val="24"/>
                <w:lang w:val="en-US" w:eastAsia="zh-CN"/>
              </w:rPr>
            </w:pPr>
            <w:r>
              <w:rPr>
                <w:rFonts w:hint="eastAsia" w:ascii="仿宋_GB2312" w:hAnsi="仿宋_GB2312" w:eastAsia="仿宋_GB2312" w:cs="仿宋_GB2312"/>
                <w:color w:val="000000"/>
                <w:sz w:val="24"/>
                <w:szCs w:val="24"/>
                <w:lang w:val="en-US" w:eastAsia="zh-CN"/>
              </w:rPr>
              <w:t>0</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color w:val="000000"/>
                <w:sz w:val="24"/>
                <w:szCs w:val="24"/>
                <w:lang w:val="en-US" w:eastAsia="zh-CN"/>
              </w:rPr>
            </w:pPr>
            <w:r>
              <w:rPr>
                <w:rFonts w:hint="eastAsia" w:ascii="仿宋_GB2312" w:hAnsi="仿宋_GB2312" w:eastAsia="仿宋_GB2312" w:cs="仿宋_GB2312"/>
                <w:color w:val="000000"/>
                <w:sz w:val="24"/>
                <w:szCs w:val="24"/>
                <w:lang w:val="en-US" w:eastAsia="zh-CN"/>
              </w:rPr>
              <w:t>0</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color w:val="000000"/>
                <w:sz w:val="24"/>
                <w:szCs w:val="24"/>
                <w:lang w:val="en-US" w:eastAsia="zh-CN"/>
              </w:rPr>
            </w:pPr>
            <w:r>
              <w:rPr>
                <w:rFonts w:hint="eastAsia" w:ascii="仿宋_GB2312" w:hAnsi="仿宋_GB2312" w:eastAsia="仿宋_GB2312" w:cs="仿宋_GB2312"/>
                <w:color w:val="000000"/>
                <w:sz w:val="24"/>
                <w:szCs w:val="24"/>
                <w:lang w:val="en-US" w:eastAsia="zh-CN"/>
              </w:rPr>
              <w:t>0</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color w:val="000000"/>
                <w:sz w:val="24"/>
                <w:szCs w:val="24"/>
                <w:lang w:val="en-US" w:eastAsia="zh-CN"/>
              </w:rPr>
            </w:pPr>
            <w:r>
              <w:rPr>
                <w:rFonts w:hint="eastAsia" w:ascii="仿宋_GB2312" w:hAnsi="仿宋_GB2312" w:eastAsia="仿宋_GB2312" w:cs="仿宋_GB2312"/>
                <w:color w:val="000000"/>
                <w:sz w:val="24"/>
                <w:szCs w:val="24"/>
                <w:lang w:val="en-US" w:eastAsia="zh-CN"/>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57" w:type="dxa"/>
            <w:bottom w:w="0" w:type="dxa"/>
            <w:right w:w="57" w:type="dxa"/>
          </w:tblCellMar>
        </w:tblPrEx>
        <w:trPr>
          <w:jc w:val="center"/>
        </w:trPr>
        <w:tc>
          <w:tcPr>
            <w:tcW w:w="682" w:type="dxa"/>
            <w:vMerge w:val="continue"/>
            <w:tcBorders>
              <w:top w:val="nil"/>
              <w:left w:val="single" w:color="auto" w:sz="8" w:space="0"/>
              <w:bottom w:val="outset" w:color="auto" w:sz="6" w:space="0"/>
              <w:right w:val="single" w:color="auto" w:sz="8"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auto"/>
              <w:rPr>
                <w:rFonts w:hint="eastAsia" w:ascii="仿宋_GB2312" w:hAnsi="仿宋_GB2312" w:eastAsia="仿宋_GB2312" w:cs="仿宋_GB2312"/>
                <w:color w:val="000000"/>
                <w:sz w:val="24"/>
                <w:szCs w:val="24"/>
              </w:rPr>
            </w:pPr>
          </w:p>
        </w:tc>
        <w:tc>
          <w:tcPr>
            <w:tcW w:w="833" w:type="dxa"/>
            <w:vMerge w:val="continue"/>
            <w:tcBorders>
              <w:top w:val="nil"/>
              <w:left w:val="nil"/>
              <w:bottom w:val="outset" w:color="auto" w:sz="6" w:space="0"/>
              <w:right w:val="single" w:color="auto" w:sz="8"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auto"/>
              <w:rPr>
                <w:rFonts w:hint="eastAsia" w:ascii="仿宋_GB2312" w:hAnsi="仿宋_GB2312" w:eastAsia="仿宋_GB2312" w:cs="仿宋_GB2312"/>
                <w:color w:val="000000"/>
                <w:sz w:val="24"/>
                <w:szCs w:val="24"/>
              </w:rPr>
            </w:pPr>
          </w:p>
        </w:tc>
        <w:tc>
          <w:tcPr>
            <w:tcW w:w="3064" w:type="dxa"/>
            <w:tcBorders>
              <w:top w:val="nil"/>
              <w:left w:val="nil"/>
              <w:bottom w:val="single" w:color="auto" w:sz="8" w:space="0"/>
              <w:right w:val="single" w:color="auto" w:sz="8" w:space="0"/>
            </w:tcBorders>
            <w:noWrap w:val="0"/>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left"/>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kern w:val="0"/>
                <w:sz w:val="24"/>
                <w:szCs w:val="24"/>
                <w:lang w:val="en-US" w:eastAsia="zh-CN" w:bidi="ar"/>
              </w:rPr>
              <w:t>6.属于四类过程性信息</w:t>
            </w:r>
          </w:p>
        </w:tc>
        <w:tc>
          <w:tcPr>
            <w:tcW w:w="511"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color w:val="000000"/>
                <w:sz w:val="24"/>
                <w:szCs w:val="24"/>
                <w:lang w:val="en-US" w:eastAsia="zh-CN"/>
              </w:rPr>
            </w:pPr>
            <w:r>
              <w:rPr>
                <w:rFonts w:hint="eastAsia" w:ascii="仿宋_GB2312" w:hAnsi="仿宋_GB2312" w:eastAsia="仿宋_GB2312" w:cs="仿宋_GB2312"/>
                <w:color w:val="000000"/>
                <w:sz w:val="24"/>
                <w:szCs w:val="24"/>
                <w:lang w:val="en-US" w:eastAsia="zh-CN"/>
              </w:rPr>
              <w:t>0</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color w:val="000000"/>
                <w:sz w:val="24"/>
                <w:szCs w:val="24"/>
                <w:lang w:val="en-US" w:eastAsia="zh-CN"/>
              </w:rPr>
            </w:pPr>
            <w:r>
              <w:rPr>
                <w:rFonts w:hint="eastAsia" w:ascii="仿宋_GB2312" w:hAnsi="仿宋_GB2312" w:eastAsia="仿宋_GB2312" w:cs="仿宋_GB2312"/>
                <w:color w:val="000000"/>
                <w:sz w:val="24"/>
                <w:szCs w:val="24"/>
                <w:lang w:val="en-US" w:eastAsia="zh-CN"/>
              </w:rPr>
              <w:t>0</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color w:val="000000"/>
                <w:sz w:val="24"/>
                <w:szCs w:val="24"/>
                <w:lang w:val="en-US" w:eastAsia="zh-CN"/>
              </w:rPr>
            </w:pPr>
            <w:r>
              <w:rPr>
                <w:rFonts w:hint="eastAsia" w:ascii="仿宋_GB2312" w:hAnsi="仿宋_GB2312" w:eastAsia="仿宋_GB2312" w:cs="仿宋_GB2312"/>
                <w:color w:val="000000"/>
                <w:sz w:val="24"/>
                <w:szCs w:val="24"/>
                <w:lang w:val="en-US" w:eastAsia="zh-CN"/>
              </w:rPr>
              <w:t>0</w:t>
            </w:r>
          </w:p>
        </w:tc>
        <w:tc>
          <w:tcPr>
            <w:tcW w:w="620"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color w:val="000000"/>
                <w:sz w:val="24"/>
                <w:szCs w:val="24"/>
                <w:lang w:val="en-US" w:eastAsia="zh-CN"/>
              </w:rPr>
            </w:pPr>
            <w:r>
              <w:rPr>
                <w:rFonts w:hint="eastAsia" w:ascii="仿宋_GB2312" w:hAnsi="仿宋_GB2312" w:eastAsia="仿宋_GB2312" w:cs="仿宋_GB2312"/>
                <w:color w:val="000000"/>
                <w:sz w:val="24"/>
                <w:szCs w:val="24"/>
                <w:lang w:val="en-US" w:eastAsia="zh-CN"/>
              </w:rPr>
              <w:t>0</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color w:val="000000"/>
                <w:sz w:val="24"/>
                <w:szCs w:val="24"/>
                <w:lang w:val="en-US" w:eastAsia="zh-CN"/>
              </w:rPr>
            </w:pPr>
            <w:r>
              <w:rPr>
                <w:rFonts w:hint="eastAsia" w:ascii="仿宋_GB2312" w:hAnsi="仿宋_GB2312" w:eastAsia="仿宋_GB2312" w:cs="仿宋_GB2312"/>
                <w:color w:val="000000"/>
                <w:sz w:val="24"/>
                <w:szCs w:val="24"/>
                <w:lang w:val="en-US" w:eastAsia="zh-CN"/>
              </w:rPr>
              <w:t>0</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color w:val="000000"/>
                <w:sz w:val="24"/>
                <w:szCs w:val="24"/>
                <w:lang w:val="en-US" w:eastAsia="zh-CN"/>
              </w:rPr>
            </w:pPr>
            <w:r>
              <w:rPr>
                <w:rFonts w:hint="eastAsia" w:ascii="仿宋_GB2312" w:hAnsi="仿宋_GB2312" w:eastAsia="仿宋_GB2312" w:cs="仿宋_GB2312"/>
                <w:color w:val="000000"/>
                <w:sz w:val="24"/>
                <w:szCs w:val="24"/>
                <w:lang w:val="en-US" w:eastAsia="zh-CN"/>
              </w:rPr>
              <w:t>0</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color w:val="000000"/>
                <w:sz w:val="24"/>
                <w:szCs w:val="24"/>
                <w:lang w:val="en-US" w:eastAsia="zh-CN"/>
              </w:rPr>
            </w:pPr>
            <w:r>
              <w:rPr>
                <w:rFonts w:hint="eastAsia" w:ascii="仿宋_GB2312" w:hAnsi="仿宋_GB2312" w:eastAsia="仿宋_GB2312" w:cs="仿宋_GB2312"/>
                <w:color w:val="000000"/>
                <w:sz w:val="24"/>
                <w:szCs w:val="24"/>
                <w:lang w:val="en-US" w:eastAsia="zh-CN"/>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57" w:type="dxa"/>
            <w:bottom w:w="0" w:type="dxa"/>
            <w:right w:w="57" w:type="dxa"/>
          </w:tblCellMar>
        </w:tblPrEx>
        <w:trPr>
          <w:jc w:val="center"/>
        </w:trPr>
        <w:tc>
          <w:tcPr>
            <w:tcW w:w="682" w:type="dxa"/>
            <w:vMerge w:val="continue"/>
            <w:tcBorders>
              <w:top w:val="nil"/>
              <w:left w:val="single" w:color="auto" w:sz="8" w:space="0"/>
              <w:bottom w:val="outset" w:color="auto" w:sz="6" w:space="0"/>
              <w:right w:val="single" w:color="auto" w:sz="8"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auto"/>
              <w:rPr>
                <w:rFonts w:hint="eastAsia" w:ascii="仿宋_GB2312" w:hAnsi="仿宋_GB2312" w:eastAsia="仿宋_GB2312" w:cs="仿宋_GB2312"/>
                <w:color w:val="000000"/>
                <w:sz w:val="24"/>
                <w:szCs w:val="24"/>
              </w:rPr>
            </w:pPr>
          </w:p>
        </w:tc>
        <w:tc>
          <w:tcPr>
            <w:tcW w:w="833" w:type="dxa"/>
            <w:vMerge w:val="continue"/>
            <w:tcBorders>
              <w:top w:val="nil"/>
              <w:left w:val="nil"/>
              <w:bottom w:val="outset" w:color="auto" w:sz="6" w:space="0"/>
              <w:right w:val="single" w:color="auto" w:sz="8"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auto"/>
              <w:rPr>
                <w:rFonts w:hint="eastAsia" w:ascii="仿宋_GB2312" w:hAnsi="仿宋_GB2312" w:eastAsia="仿宋_GB2312" w:cs="仿宋_GB2312"/>
                <w:color w:val="000000"/>
                <w:sz w:val="24"/>
                <w:szCs w:val="24"/>
              </w:rPr>
            </w:pPr>
          </w:p>
        </w:tc>
        <w:tc>
          <w:tcPr>
            <w:tcW w:w="3064" w:type="dxa"/>
            <w:tcBorders>
              <w:top w:val="nil"/>
              <w:left w:val="nil"/>
              <w:bottom w:val="single" w:color="auto" w:sz="8" w:space="0"/>
              <w:right w:val="single" w:color="auto" w:sz="8" w:space="0"/>
            </w:tcBorders>
            <w:noWrap w:val="0"/>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left"/>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kern w:val="0"/>
                <w:sz w:val="24"/>
                <w:szCs w:val="24"/>
                <w:lang w:val="en-US" w:eastAsia="zh-CN" w:bidi="ar"/>
              </w:rPr>
              <w:t>7.属于行政执法案卷</w:t>
            </w:r>
          </w:p>
        </w:tc>
        <w:tc>
          <w:tcPr>
            <w:tcW w:w="511"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color w:val="000000"/>
                <w:sz w:val="24"/>
                <w:szCs w:val="24"/>
                <w:lang w:val="en-US" w:eastAsia="zh-CN"/>
              </w:rPr>
            </w:pPr>
            <w:r>
              <w:rPr>
                <w:rFonts w:hint="eastAsia" w:ascii="仿宋_GB2312" w:hAnsi="仿宋_GB2312" w:eastAsia="仿宋_GB2312" w:cs="仿宋_GB2312"/>
                <w:color w:val="000000"/>
                <w:sz w:val="24"/>
                <w:szCs w:val="24"/>
                <w:lang w:val="en-US" w:eastAsia="zh-CN"/>
              </w:rPr>
              <w:t>0</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color w:val="000000"/>
                <w:sz w:val="24"/>
                <w:szCs w:val="24"/>
                <w:lang w:val="en-US" w:eastAsia="zh-CN"/>
              </w:rPr>
            </w:pPr>
            <w:r>
              <w:rPr>
                <w:rFonts w:hint="eastAsia" w:ascii="仿宋_GB2312" w:hAnsi="仿宋_GB2312" w:eastAsia="仿宋_GB2312" w:cs="仿宋_GB2312"/>
                <w:color w:val="000000"/>
                <w:sz w:val="24"/>
                <w:szCs w:val="24"/>
                <w:lang w:val="en-US" w:eastAsia="zh-CN"/>
              </w:rPr>
              <w:t>0</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color w:val="000000"/>
                <w:sz w:val="24"/>
                <w:szCs w:val="24"/>
                <w:lang w:val="en-US" w:eastAsia="zh-CN"/>
              </w:rPr>
            </w:pPr>
            <w:r>
              <w:rPr>
                <w:rFonts w:hint="eastAsia" w:ascii="仿宋_GB2312" w:hAnsi="仿宋_GB2312" w:eastAsia="仿宋_GB2312" w:cs="仿宋_GB2312"/>
                <w:color w:val="000000"/>
                <w:sz w:val="24"/>
                <w:szCs w:val="24"/>
                <w:lang w:val="en-US" w:eastAsia="zh-CN"/>
              </w:rPr>
              <w:t>0</w:t>
            </w:r>
          </w:p>
        </w:tc>
        <w:tc>
          <w:tcPr>
            <w:tcW w:w="620"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color w:val="000000"/>
                <w:sz w:val="24"/>
                <w:szCs w:val="24"/>
                <w:lang w:val="en-US" w:eastAsia="zh-CN"/>
              </w:rPr>
            </w:pPr>
            <w:r>
              <w:rPr>
                <w:rFonts w:hint="eastAsia" w:ascii="仿宋_GB2312" w:hAnsi="仿宋_GB2312" w:eastAsia="仿宋_GB2312" w:cs="仿宋_GB2312"/>
                <w:color w:val="000000"/>
                <w:sz w:val="24"/>
                <w:szCs w:val="24"/>
                <w:lang w:val="en-US" w:eastAsia="zh-CN"/>
              </w:rPr>
              <w:t>0</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color w:val="000000"/>
                <w:sz w:val="24"/>
                <w:szCs w:val="24"/>
                <w:lang w:val="en-US" w:eastAsia="zh-CN"/>
              </w:rPr>
            </w:pPr>
            <w:r>
              <w:rPr>
                <w:rFonts w:hint="eastAsia" w:ascii="仿宋_GB2312" w:hAnsi="仿宋_GB2312" w:eastAsia="仿宋_GB2312" w:cs="仿宋_GB2312"/>
                <w:color w:val="000000"/>
                <w:sz w:val="24"/>
                <w:szCs w:val="24"/>
                <w:lang w:val="en-US" w:eastAsia="zh-CN"/>
              </w:rPr>
              <w:t>0</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color w:val="000000"/>
                <w:sz w:val="24"/>
                <w:szCs w:val="24"/>
                <w:lang w:val="en-US" w:eastAsia="zh-CN"/>
              </w:rPr>
            </w:pPr>
            <w:r>
              <w:rPr>
                <w:rFonts w:hint="eastAsia" w:ascii="仿宋_GB2312" w:hAnsi="仿宋_GB2312" w:eastAsia="仿宋_GB2312" w:cs="仿宋_GB2312"/>
                <w:color w:val="000000"/>
                <w:sz w:val="24"/>
                <w:szCs w:val="24"/>
                <w:lang w:val="en-US" w:eastAsia="zh-CN"/>
              </w:rPr>
              <w:t>0</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color w:val="000000"/>
                <w:sz w:val="24"/>
                <w:szCs w:val="24"/>
                <w:lang w:val="en-US" w:eastAsia="zh-CN"/>
              </w:rPr>
            </w:pPr>
            <w:r>
              <w:rPr>
                <w:rFonts w:hint="eastAsia" w:ascii="仿宋_GB2312" w:hAnsi="仿宋_GB2312" w:eastAsia="仿宋_GB2312" w:cs="仿宋_GB2312"/>
                <w:color w:val="000000"/>
                <w:sz w:val="24"/>
                <w:szCs w:val="24"/>
                <w:lang w:val="en-US" w:eastAsia="zh-CN"/>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57" w:type="dxa"/>
            <w:bottom w:w="0" w:type="dxa"/>
            <w:right w:w="57" w:type="dxa"/>
          </w:tblCellMar>
        </w:tblPrEx>
        <w:trPr>
          <w:jc w:val="center"/>
        </w:trPr>
        <w:tc>
          <w:tcPr>
            <w:tcW w:w="682" w:type="dxa"/>
            <w:vMerge w:val="continue"/>
            <w:tcBorders>
              <w:top w:val="nil"/>
              <w:left w:val="single" w:color="auto" w:sz="8" w:space="0"/>
              <w:bottom w:val="outset" w:color="auto" w:sz="6" w:space="0"/>
              <w:right w:val="single" w:color="auto" w:sz="8"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auto"/>
              <w:rPr>
                <w:rFonts w:hint="eastAsia" w:ascii="仿宋_GB2312" w:hAnsi="仿宋_GB2312" w:eastAsia="仿宋_GB2312" w:cs="仿宋_GB2312"/>
                <w:color w:val="000000"/>
                <w:sz w:val="24"/>
                <w:szCs w:val="24"/>
              </w:rPr>
            </w:pPr>
          </w:p>
        </w:tc>
        <w:tc>
          <w:tcPr>
            <w:tcW w:w="833" w:type="dxa"/>
            <w:vMerge w:val="continue"/>
            <w:tcBorders>
              <w:top w:val="nil"/>
              <w:left w:val="nil"/>
              <w:bottom w:val="outset" w:color="auto" w:sz="6" w:space="0"/>
              <w:right w:val="single" w:color="auto" w:sz="8"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auto"/>
              <w:rPr>
                <w:rFonts w:hint="eastAsia" w:ascii="仿宋_GB2312" w:hAnsi="仿宋_GB2312" w:eastAsia="仿宋_GB2312" w:cs="仿宋_GB2312"/>
                <w:color w:val="000000"/>
                <w:sz w:val="24"/>
                <w:szCs w:val="24"/>
              </w:rPr>
            </w:pPr>
          </w:p>
        </w:tc>
        <w:tc>
          <w:tcPr>
            <w:tcW w:w="3064" w:type="dxa"/>
            <w:tcBorders>
              <w:top w:val="nil"/>
              <w:left w:val="nil"/>
              <w:bottom w:val="single" w:color="auto" w:sz="8" w:space="0"/>
              <w:right w:val="single" w:color="auto" w:sz="8" w:space="0"/>
            </w:tcBorders>
            <w:noWrap w:val="0"/>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left"/>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kern w:val="0"/>
                <w:sz w:val="24"/>
                <w:szCs w:val="24"/>
                <w:lang w:val="en-US" w:eastAsia="zh-CN" w:bidi="ar"/>
              </w:rPr>
              <w:t>8.属于行政查询事项</w:t>
            </w:r>
          </w:p>
        </w:tc>
        <w:tc>
          <w:tcPr>
            <w:tcW w:w="511"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color w:val="000000"/>
                <w:sz w:val="24"/>
                <w:szCs w:val="24"/>
                <w:lang w:val="en-US" w:eastAsia="zh-CN"/>
              </w:rPr>
            </w:pPr>
            <w:r>
              <w:rPr>
                <w:rFonts w:hint="eastAsia" w:ascii="仿宋_GB2312" w:hAnsi="仿宋_GB2312" w:eastAsia="仿宋_GB2312" w:cs="仿宋_GB2312"/>
                <w:color w:val="000000"/>
                <w:sz w:val="24"/>
                <w:szCs w:val="24"/>
                <w:lang w:val="en-US" w:eastAsia="zh-CN"/>
              </w:rPr>
              <w:t>0</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color w:val="000000"/>
                <w:sz w:val="24"/>
                <w:szCs w:val="24"/>
                <w:lang w:val="en-US" w:eastAsia="zh-CN"/>
              </w:rPr>
            </w:pPr>
            <w:r>
              <w:rPr>
                <w:rFonts w:hint="eastAsia" w:ascii="仿宋_GB2312" w:hAnsi="仿宋_GB2312" w:eastAsia="仿宋_GB2312" w:cs="仿宋_GB2312"/>
                <w:color w:val="000000"/>
                <w:sz w:val="24"/>
                <w:szCs w:val="24"/>
                <w:lang w:val="en-US" w:eastAsia="zh-CN"/>
              </w:rPr>
              <w:t>0</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color w:val="000000"/>
                <w:sz w:val="24"/>
                <w:szCs w:val="24"/>
                <w:lang w:val="en-US" w:eastAsia="zh-CN"/>
              </w:rPr>
            </w:pPr>
            <w:r>
              <w:rPr>
                <w:rFonts w:hint="eastAsia" w:ascii="仿宋_GB2312" w:hAnsi="仿宋_GB2312" w:eastAsia="仿宋_GB2312" w:cs="仿宋_GB2312"/>
                <w:color w:val="000000"/>
                <w:sz w:val="24"/>
                <w:szCs w:val="24"/>
                <w:lang w:val="en-US" w:eastAsia="zh-CN"/>
              </w:rPr>
              <w:t>0</w:t>
            </w:r>
          </w:p>
        </w:tc>
        <w:tc>
          <w:tcPr>
            <w:tcW w:w="620"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color w:val="000000"/>
                <w:sz w:val="24"/>
                <w:szCs w:val="24"/>
                <w:lang w:val="en-US" w:eastAsia="zh-CN"/>
              </w:rPr>
            </w:pPr>
            <w:r>
              <w:rPr>
                <w:rFonts w:hint="eastAsia" w:ascii="仿宋_GB2312" w:hAnsi="仿宋_GB2312" w:eastAsia="仿宋_GB2312" w:cs="仿宋_GB2312"/>
                <w:color w:val="000000"/>
                <w:sz w:val="24"/>
                <w:szCs w:val="24"/>
                <w:lang w:val="en-US" w:eastAsia="zh-CN"/>
              </w:rPr>
              <w:t>0</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color w:val="000000"/>
                <w:sz w:val="24"/>
                <w:szCs w:val="24"/>
                <w:lang w:val="en-US" w:eastAsia="zh-CN"/>
              </w:rPr>
            </w:pPr>
            <w:r>
              <w:rPr>
                <w:rFonts w:hint="eastAsia" w:ascii="仿宋_GB2312" w:hAnsi="仿宋_GB2312" w:eastAsia="仿宋_GB2312" w:cs="仿宋_GB2312"/>
                <w:color w:val="000000"/>
                <w:sz w:val="24"/>
                <w:szCs w:val="24"/>
                <w:lang w:val="en-US" w:eastAsia="zh-CN"/>
              </w:rPr>
              <w:t>0</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color w:val="000000"/>
                <w:sz w:val="24"/>
                <w:szCs w:val="24"/>
                <w:lang w:val="en-US" w:eastAsia="zh-CN"/>
              </w:rPr>
            </w:pPr>
            <w:r>
              <w:rPr>
                <w:rFonts w:hint="eastAsia" w:ascii="仿宋_GB2312" w:hAnsi="仿宋_GB2312" w:eastAsia="仿宋_GB2312" w:cs="仿宋_GB2312"/>
                <w:color w:val="000000"/>
                <w:sz w:val="24"/>
                <w:szCs w:val="24"/>
                <w:lang w:val="en-US" w:eastAsia="zh-CN"/>
              </w:rPr>
              <w:t>0</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color w:val="000000"/>
                <w:sz w:val="24"/>
                <w:szCs w:val="24"/>
                <w:lang w:val="en-US" w:eastAsia="zh-CN"/>
              </w:rPr>
            </w:pPr>
            <w:r>
              <w:rPr>
                <w:rFonts w:hint="eastAsia" w:ascii="仿宋_GB2312" w:hAnsi="仿宋_GB2312" w:eastAsia="仿宋_GB2312" w:cs="仿宋_GB2312"/>
                <w:color w:val="000000"/>
                <w:sz w:val="24"/>
                <w:szCs w:val="24"/>
                <w:lang w:val="en-US" w:eastAsia="zh-CN"/>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57" w:type="dxa"/>
            <w:bottom w:w="0" w:type="dxa"/>
            <w:right w:w="57" w:type="dxa"/>
          </w:tblCellMar>
        </w:tblPrEx>
        <w:trPr>
          <w:jc w:val="center"/>
        </w:trPr>
        <w:tc>
          <w:tcPr>
            <w:tcW w:w="682" w:type="dxa"/>
            <w:vMerge w:val="continue"/>
            <w:tcBorders>
              <w:top w:val="nil"/>
              <w:left w:val="single" w:color="auto" w:sz="8" w:space="0"/>
              <w:bottom w:val="outset" w:color="auto" w:sz="6" w:space="0"/>
              <w:right w:val="single" w:color="auto" w:sz="8"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auto"/>
              <w:rPr>
                <w:rFonts w:hint="eastAsia" w:ascii="仿宋_GB2312" w:hAnsi="仿宋_GB2312" w:eastAsia="仿宋_GB2312" w:cs="仿宋_GB2312"/>
                <w:color w:val="000000"/>
                <w:sz w:val="24"/>
                <w:szCs w:val="24"/>
              </w:rPr>
            </w:pPr>
          </w:p>
        </w:tc>
        <w:tc>
          <w:tcPr>
            <w:tcW w:w="833" w:type="dxa"/>
            <w:vMerge w:val="restart"/>
            <w:tcBorders>
              <w:top w:val="nil"/>
              <w:left w:val="nil"/>
              <w:bottom w:val="outset" w:color="auto" w:sz="6"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left"/>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kern w:val="0"/>
                <w:sz w:val="24"/>
                <w:szCs w:val="24"/>
                <w:lang w:val="en-US" w:eastAsia="zh-CN" w:bidi="ar"/>
              </w:rPr>
              <w:t>（四）无法提供</w:t>
            </w:r>
          </w:p>
        </w:tc>
        <w:tc>
          <w:tcPr>
            <w:tcW w:w="3064" w:type="dxa"/>
            <w:tcBorders>
              <w:top w:val="nil"/>
              <w:left w:val="nil"/>
              <w:bottom w:val="single" w:color="auto" w:sz="8" w:space="0"/>
              <w:right w:val="single" w:color="auto" w:sz="8" w:space="0"/>
            </w:tcBorders>
            <w:noWrap w:val="0"/>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left"/>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kern w:val="0"/>
                <w:sz w:val="24"/>
                <w:szCs w:val="24"/>
                <w:lang w:val="en-US" w:eastAsia="zh-CN" w:bidi="ar"/>
              </w:rPr>
              <w:t>1.本机关不掌握相关政府信息</w:t>
            </w:r>
          </w:p>
        </w:tc>
        <w:tc>
          <w:tcPr>
            <w:tcW w:w="511"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color w:val="000000"/>
                <w:sz w:val="24"/>
                <w:szCs w:val="24"/>
                <w:lang w:val="en-US" w:eastAsia="zh-CN"/>
              </w:rPr>
            </w:pPr>
            <w:r>
              <w:rPr>
                <w:rFonts w:hint="eastAsia" w:ascii="仿宋_GB2312" w:hAnsi="仿宋_GB2312" w:eastAsia="仿宋_GB2312" w:cs="仿宋_GB2312"/>
                <w:color w:val="000000"/>
                <w:sz w:val="24"/>
                <w:szCs w:val="24"/>
                <w:lang w:val="en-US" w:eastAsia="zh-CN"/>
              </w:rPr>
              <w:t>0</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color w:val="000000"/>
                <w:sz w:val="24"/>
                <w:szCs w:val="24"/>
                <w:lang w:val="en-US" w:eastAsia="zh-CN"/>
              </w:rPr>
            </w:pPr>
            <w:r>
              <w:rPr>
                <w:rFonts w:hint="eastAsia" w:ascii="仿宋_GB2312" w:hAnsi="仿宋_GB2312" w:eastAsia="仿宋_GB2312" w:cs="仿宋_GB2312"/>
                <w:color w:val="000000"/>
                <w:sz w:val="24"/>
                <w:szCs w:val="24"/>
                <w:lang w:val="en-US" w:eastAsia="zh-CN"/>
              </w:rPr>
              <w:t>0</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color w:val="000000"/>
                <w:sz w:val="24"/>
                <w:szCs w:val="24"/>
                <w:lang w:val="en-US" w:eastAsia="zh-CN"/>
              </w:rPr>
            </w:pPr>
            <w:r>
              <w:rPr>
                <w:rFonts w:hint="eastAsia" w:ascii="仿宋_GB2312" w:hAnsi="仿宋_GB2312" w:eastAsia="仿宋_GB2312" w:cs="仿宋_GB2312"/>
                <w:color w:val="000000"/>
                <w:sz w:val="24"/>
                <w:szCs w:val="24"/>
                <w:lang w:val="en-US" w:eastAsia="zh-CN"/>
              </w:rPr>
              <w:t>0</w:t>
            </w:r>
          </w:p>
        </w:tc>
        <w:tc>
          <w:tcPr>
            <w:tcW w:w="620"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color w:val="000000"/>
                <w:sz w:val="24"/>
                <w:szCs w:val="24"/>
                <w:lang w:val="en-US" w:eastAsia="zh-CN"/>
              </w:rPr>
            </w:pPr>
            <w:r>
              <w:rPr>
                <w:rFonts w:hint="eastAsia" w:ascii="仿宋_GB2312" w:hAnsi="仿宋_GB2312" w:eastAsia="仿宋_GB2312" w:cs="仿宋_GB2312"/>
                <w:color w:val="000000"/>
                <w:sz w:val="24"/>
                <w:szCs w:val="24"/>
                <w:lang w:val="en-US" w:eastAsia="zh-CN"/>
              </w:rPr>
              <w:t>0</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color w:val="000000"/>
                <w:sz w:val="24"/>
                <w:szCs w:val="24"/>
                <w:lang w:val="en-US" w:eastAsia="zh-CN"/>
              </w:rPr>
            </w:pPr>
            <w:r>
              <w:rPr>
                <w:rFonts w:hint="eastAsia" w:ascii="仿宋_GB2312" w:hAnsi="仿宋_GB2312" w:eastAsia="仿宋_GB2312" w:cs="仿宋_GB2312"/>
                <w:color w:val="000000"/>
                <w:sz w:val="24"/>
                <w:szCs w:val="24"/>
                <w:lang w:val="en-US" w:eastAsia="zh-CN"/>
              </w:rPr>
              <w:t>0</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color w:val="000000"/>
                <w:sz w:val="24"/>
                <w:szCs w:val="24"/>
                <w:lang w:val="en-US" w:eastAsia="zh-CN"/>
              </w:rPr>
            </w:pPr>
            <w:r>
              <w:rPr>
                <w:rFonts w:hint="eastAsia" w:ascii="仿宋_GB2312" w:hAnsi="仿宋_GB2312" w:eastAsia="仿宋_GB2312" w:cs="仿宋_GB2312"/>
                <w:color w:val="000000"/>
                <w:sz w:val="24"/>
                <w:szCs w:val="24"/>
                <w:lang w:val="en-US" w:eastAsia="zh-CN"/>
              </w:rPr>
              <w:t>0</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color w:val="000000"/>
                <w:sz w:val="24"/>
                <w:szCs w:val="24"/>
                <w:lang w:val="en-US" w:eastAsia="zh-CN"/>
              </w:rPr>
            </w:pPr>
            <w:r>
              <w:rPr>
                <w:rFonts w:hint="eastAsia" w:ascii="仿宋_GB2312" w:hAnsi="仿宋_GB2312" w:eastAsia="仿宋_GB2312" w:cs="仿宋_GB2312"/>
                <w:color w:val="000000"/>
                <w:sz w:val="24"/>
                <w:szCs w:val="24"/>
                <w:lang w:val="en-US" w:eastAsia="zh-CN"/>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57" w:type="dxa"/>
            <w:bottom w:w="0" w:type="dxa"/>
            <w:right w:w="57" w:type="dxa"/>
          </w:tblCellMar>
        </w:tblPrEx>
        <w:trPr>
          <w:jc w:val="center"/>
        </w:trPr>
        <w:tc>
          <w:tcPr>
            <w:tcW w:w="682" w:type="dxa"/>
            <w:vMerge w:val="continue"/>
            <w:tcBorders>
              <w:top w:val="nil"/>
              <w:left w:val="single" w:color="auto" w:sz="8" w:space="0"/>
              <w:bottom w:val="outset" w:color="auto" w:sz="6" w:space="0"/>
              <w:right w:val="single" w:color="auto" w:sz="8"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auto"/>
              <w:rPr>
                <w:rFonts w:hint="eastAsia" w:ascii="仿宋_GB2312" w:hAnsi="仿宋_GB2312" w:eastAsia="仿宋_GB2312" w:cs="仿宋_GB2312"/>
                <w:color w:val="000000"/>
                <w:sz w:val="24"/>
                <w:szCs w:val="24"/>
              </w:rPr>
            </w:pPr>
          </w:p>
        </w:tc>
        <w:tc>
          <w:tcPr>
            <w:tcW w:w="833" w:type="dxa"/>
            <w:vMerge w:val="continue"/>
            <w:tcBorders>
              <w:top w:val="nil"/>
              <w:left w:val="nil"/>
              <w:bottom w:val="outset" w:color="auto" w:sz="6" w:space="0"/>
              <w:right w:val="single" w:color="auto" w:sz="8"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auto"/>
              <w:rPr>
                <w:rFonts w:hint="eastAsia" w:ascii="仿宋_GB2312" w:hAnsi="仿宋_GB2312" w:eastAsia="仿宋_GB2312" w:cs="仿宋_GB2312"/>
                <w:color w:val="000000"/>
                <w:sz w:val="24"/>
                <w:szCs w:val="24"/>
              </w:rPr>
            </w:pPr>
          </w:p>
        </w:tc>
        <w:tc>
          <w:tcPr>
            <w:tcW w:w="3064" w:type="dxa"/>
            <w:tcBorders>
              <w:top w:val="nil"/>
              <w:left w:val="nil"/>
              <w:bottom w:val="single" w:color="auto" w:sz="8" w:space="0"/>
              <w:right w:val="single" w:color="auto" w:sz="8" w:space="0"/>
            </w:tcBorders>
            <w:noWrap w:val="0"/>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left"/>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kern w:val="0"/>
                <w:sz w:val="24"/>
                <w:szCs w:val="24"/>
                <w:lang w:val="en-US" w:eastAsia="zh-CN" w:bidi="ar"/>
              </w:rPr>
              <w:t>2.没有现成信息需要另行制作</w:t>
            </w:r>
          </w:p>
        </w:tc>
        <w:tc>
          <w:tcPr>
            <w:tcW w:w="511"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color w:val="000000"/>
                <w:sz w:val="24"/>
                <w:szCs w:val="24"/>
                <w:lang w:val="en-US" w:eastAsia="zh-CN"/>
              </w:rPr>
            </w:pPr>
            <w:r>
              <w:rPr>
                <w:rFonts w:hint="eastAsia" w:ascii="仿宋_GB2312" w:hAnsi="仿宋_GB2312" w:eastAsia="仿宋_GB2312" w:cs="仿宋_GB2312"/>
                <w:color w:val="000000"/>
                <w:sz w:val="24"/>
                <w:szCs w:val="24"/>
                <w:lang w:val="en-US" w:eastAsia="zh-CN"/>
              </w:rPr>
              <w:t>0</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color w:val="000000"/>
                <w:sz w:val="24"/>
                <w:szCs w:val="24"/>
                <w:lang w:val="en-US" w:eastAsia="zh-CN"/>
              </w:rPr>
            </w:pPr>
            <w:r>
              <w:rPr>
                <w:rFonts w:hint="eastAsia" w:ascii="仿宋_GB2312" w:hAnsi="仿宋_GB2312" w:eastAsia="仿宋_GB2312" w:cs="仿宋_GB2312"/>
                <w:color w:val="000000"/>
                <w:sz w:val="24"/>
                <w:szCs w:val="24"/>
                <w:lang w:val="en-US" w:eastAsia="zh-CN"/>
              </w:rPr>
              <w:t>0</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color w:val="000000"/>
                <w:sz w:val="24"/>
                <w:szCs w:val="24"/>
                <w:lang w:val="en-US" w:eastAsia="zh-CN"/>
              </w:rPr>
            </w:pPr>
            <w:r>
              <w:rPr>
                <w:rFonts w:hint="eastAsia" w:ascii="仿宋_GB2312" w:hAnsi="仿宋_GB2312" w:eastAsia="仿宋_GB2312" w:cs="仿宋_GB2312"/>
                <w:color w:val="000000"/>
                <w:sz w:val="24"/>
                <w:szCs w:val="24"/>
                <w:lang w:val="en-US" w:eastAsia="zh-CN"/>
              </w:rPr>
              <w:t>0</w:t>
            </w:r>
          </w:p>
        </w:tc>
        <w:tc>
          <w:tcPr>
            <w:tcW w:w="620"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color w:val="000000"/>
                <w:sz w:val="24"/>
                <w:szCs w:val="24"/>
                <w:lang w:val="en-US" w:eastAsia="zh-CN"/>
              </w:rPr>
            </w:pPr>
            <w:r>
              <w:rPr>
                <w:rFonts w:hint="eastAsia" w:ascii="仿宋_GB2312" w:hAnsi="仿宋_GB2312" w:eastAsia="仿宋_GB2312" w:cs="仿宋_GB2312"/>
                <w:color w:val="000000"/>
                <w:sz w:val="24"/>
                <w:szCs w:val="24"/>
                <w:lang w:val="en-US" w:eastAsia="zh-CN"/>
              </w:rPr>
              <w:t>0</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color w:val="000000"/>
                <w:sz w:val="24"/>
                <w:szCs w:val="24"/>
                <w:lang w:val="en-US" w:eastAsia="zh-CN"/>
              </w:rPr>
            </w:pPr>
            <w:r>
              <w:rPr>
                <w:rFonts w:hint="eastAsia" w:ascii="仿宋_GB2312" w:hAnsi="仿宋_GB2312" w:eastAsia="仿宋_GB2312" w:cs="仿宋_GB2312"/>
                <w:color w:val="000000"/>
                <w:sz w:val="24"/>
                <w:szCs w:val="24"/>
                <w:lang w:val="en-US" w:eastAsia="zh-CN"/>
              </w:rPr>
              <w:t>0</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color w:val="000000"/>
                <w:sz w:val="24"/>
                <w:szCs w:val="24"/>
                <w:lang w:val="en-US" w:eastAsia="zh-CN"/>
              </w:rPr>
            </w:pPr>
            <w:r>
              <w:rPr>
                <w:rFonts w:hint="eastAsia" w:ascii="仿宋_GB2312" w:hAnsi="仿宋_GB2312" w:eastAsia="仿宋_GB2312" w:cs="仿宋_GB2312"/>
                <w:color w:val="000000"/>
                <w:sz w:val="24"/>
                <w:szCs w:val="24"/>
                <w:lang w:val="en-US" w:eastAsia="zh-CN"/>
              </w:rPr>
              <w:t>0</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color w:val="000000"/>
                <w:sz w:val="24"/>
                <w:szCs w:val="24"/>
                <w:lang w:val="en-US" w:eastAsia="zh-CN"/>
              </w:rPr>
            </w:pPr>
            <w:r>
              <w:rPr>
                <w:rFonts w:hint="eastAsia" w:ascii="仿宋_GB2312" w:hAnsi="仿宋_GB2312" w:eastAsia="仿宋_GB2312" w:cs="仿宋_GB2312"/>
                <w:color w:val="000000"/>
                <w:sz w:val="24"/>
                <w:szCs w:val="24"/>
                <w:lang w:val="en-US" w:eastAsia="zh-CN"/>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57" w:type="dxa"/>
            <w:bottom w:w="0" w:type="dxa"/>
            <w:right w:w="57" w:type="dxa"/>
          </w:tblCellMar>
        </w:tblPrEx>
        <w:trPr>
          <w:jc w:val="center"/>
        </w:trPr>
        <w:tc>
          <w:tcPr>
            <w:tcW w:w="682" w:type="dxa"/>
            <w:vMerge w:val="continue"/>
            <w:tcBorders>
              <w:top w:val="nil"/>
              <w:left w:val="single" w:color="auto" w:sz="8" w:space="0"/>
              <w:bottom w:val="outset" w:color="auto" w:sz="6" w:space="0"/>
              <w:right w:val="single" w:color="auto" w:sz="8"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auto"/>
              <w:rPr>
                <w:rFonts w:hint="eastAsia" w:ascii="仿宋_GB2312" w:hAnsi="仿宋_GB2312" w:eastAsia="仿宋_GB2312" w:cs="仿宋_GB2312"/>
                <w:color w:val="000000"/>
                <w:sz w:val="24"/>
                <w:szCs w:val="24"/>
              </w:rPr>
            </w:pPr>
          </w:p>
        </w:tc>
        <w:tc>
          <w:tcPr>
            <w:tcW w:w="833" w:type="dxa"/>
            <w:vMerge w:val="continue"/>
            <w:tcBorders>
              <w:top w:val="nil"/>
              <w:left w:val="nil"/>
              <w:bottom w:val="outset" w:color="auto" w:sz="6" w:space="0"/>
              <w:right w:val="single" w:color="auto" w:sz="8"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auto"/>
              <w:rPr>
                <w:rFonts w:hint="eastAsia" w:ascii="仿宋_GB2312" w:hAnsi="仿宋_GB2312" w:eastAsia="仿宋_GB2312" w:cs="仿宋_GB2312"/>
                <w:color w:val="000000"/>
                <w:sz w:val="24"/>
                <w:szCs w:val="24"/>
              </w:rPr>
            </w:pPr>
          </w:p>
        </w:tc>
        <w:tc>
          <w:tcPr>
            <w:tcW w:w="3064" w:type="dxa"/>
            <w:tcBorders>
              <w:top w:val="nil"/>
              <w:left w:val="nil"/>
              <w:bottom w:val="single" w:color="auto" w:sz="8" w:space="0"/>
              <w:right w:val="single" w:color="auto" w:sz="8" w:space="0"/>
            </w:tcBorders>
            <w:noWrap w:val="0"/>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left"/>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kern w:val="0"/>
                <w:sz w:val="24"/>
                <w:szCs w:val="24"/>
                <w:lang w:val="en-US" w:eastAsia="zh-CN" w:bidi="ar"/>
              </w:rPr>
              <w:t>3.补正后申请内容仍不明确</w:t>
            </w:r>
          </w:p>
        </w:tc>
        <w:tc>
          <w:tcPr>
            <w:tcW w:w="511"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color w:val="000000"/>
                <w:sz w:val="24"/>
                <w:szCs w:val="24"/>
                <w:lang w:val="en-US" w:eastAsia="zh-CN"/>
              </w:rPr>
            </w:pPr>
            <w:r>
              <w:rPr>
                <w:rFonts w:hint="eastAsia" w:ascii="仿宋_GB2312" w:hAnsi="仿宋_GB2312" w:eastAsia="仿宋_GB2312" w:cs="仿宋_GB2312"/>
                <w:color w:val="000000"/>
                <w:sz w:val="24"/>
                <w:szCs w:val="24"/>
                <w:lang w:val="en-US" w:eastAsia="zh-CN"/>
              </w:rPr>
              <w:t>0</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color w:val="000000"/>
                <w:sz w:val="24"/>
                <w:szCs w:val="24"/>
                <w:lang w:val="en-US" w:eastAsia="zh-CN"/>
              </w:rPr>
            </w:pPr>
            <w:r>
              <w:rPr>
                <w:rFonts w:hint="eastAsia" w:ascii="仿宋_GB2312" w:hAnsi="仿宋_GB2312" w:eastAsia="仿宋_GB2312" w:cs="仿宋_GB2312"/>
                <w:color w:val="000000"/>
                <w:sz w:val="24"/>
                <w:szCs w:val="24"/>
                <w:lang w:val="en-US" w:eastAsia="zh-CN"/>
              </w:rPr>
              <w:t>0</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color w:val="000000"/>
                <w:sz w:val="24"/>
                <w:szCs w:val="24"/>
                <w:lang w:val="en-US" w:eastAsia="zh-CN"/>
              </w:rPr>
            </w:pPr>
            <w:r>
              <w:rPr>
                <w:rFonts w:hint="eastAsia" w:ascii="仿宋_GB2312" w:hAnsi="仿宋_GB2312" w:eastAsia="仿宋_GB2312" w:cs="仿宋_GB2312"/>
                <w:color w:val="000000"/>
                <w:sz w:val="24"/>
                <w:szCs w:val="24"/>
                <w:lang w:val="en-US" w:eastAsia="zh-CN"/>
              </w:rPr>
              <w:t>0</w:t>
            </w:r>
          </w:p>
        </w:tc>
        <w:tc>
          <w:tcPr>
            <w:tcW w:w="620"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color w:val="000000"/>
                <w:sz w:val="24"/>
                <w:szCs w:val="24"/>
                <w:lang w:val="en-US" w:eastAsia="zh-CN"/>
              </w:rPr>
            </w:pPr>
            <w:r>
              <w:rPr>
                <w:rFonts w:hint="eastAsia" w:ascii="仿宋_GB2312" w:hAnsi="仿宋_GB2312" w:eastAsia="仿宋_GB2312" w:cs="仿宋_GB2312"/>
                <w:color w:val="000000"/>
                <w:sz w:val="24"/>
                <w:szCs w:val="24"/>
                <w:lang w:val="en-US" w:eastAsia="zh-CN"/>
              </w:rPr>
              <w:t>0</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color w:val="000000"/>
                <w:sz w:val="24"/>
                <w:szCs w:val="24"/>
                <w:lang w:val="en-US" w:eastAsia="zh-CN"/>
              </w:rPr>
            </w:pPr>
            <w:r>
              <w:rPr>
                <w:rFonts w:hint="eastAsia" w:ascii="仿宋_GB2312" w:hAnsi="仿宋_GB2312" w:eastAsia="仿宋_GB2312" w:cs="仿宋_GB2312"/>
                <w:color w:val="000000"/>
                <w:sz w:val="24"/>
                <w:szCs w:val="24"/>
                <w:lang w:val="en-US" w:eastAsia="zh-CN"/>
              </w:rPr>
              <w:t>0</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color w:val="000000"/>
                <w:sz w:val="24"/>
                <w:szCs w:val="24"/>
                <w:lang w:val="en-US" w:eastAsia="zh-CN"/>
              </w:rPr>
            </w:pPr>
            <w:r>
              <w:rPr>
                <w:rFonts w:hint="eastAsia" w:ascii="仿宋_GB2312" w:hAnsi="仿宋_GB2312" w:eastAsia="仿宋_GB2312" w:cs="仿宋_GB2312"/>
                <w:color w:val="000000"/>
                <w:sz w:val="24"/>
                <w:szCs w:val="24"/>
                <w:lang w:val="en-US" w:eastAsia="zh-CN"/>
              </w:rPr>
              <w:t>0</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color w:val="000000"/>
                <w:sz w:val="24"/>
                <w:szCs w:val="24"/>
                <w:lang w:val="en-US" w:eastAsia="zh-CN"/>
              </w:rPr>
            </w:pPr>
            <w:r>
              <w:rPr>
                <w:rFonts w:hint="eastAsia" w:ascii="仿宋_GB2312" w:hAnsi="仿宋_GB2312" w:eastAsia="仿宋_GB2312" w:cs="仿宋_GB2312"/>
                <w:color w:val="000000"/>
                <w:sz w:val="24"/>
                <w:szCs w:val="24"/>
                <w:lang w:val="en-US" w:eastAsia="zh-CN"/>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57" w:type="dxa"/>
            <w:bottom w:w="0" w:type="dxa"/>
            <w:right w:w="57" w:type="dxa"/>
          </w:tblCellMar>
        </w:tblPrEx>
        <w:trPr>
          <w:jc w:val="center"/>
        </w:trPr>
        <w:tc>
          <w:tcPr>
            <w:tcW w:w="682" w:type="dxa"/>
            <w:vMerge w:val="continue"/>
            <w:tcBorders>
              <w:top w:val="nil"/>
              <w:left w:val="single" w:color="auto" w:sz="8" w:space="0"/>
              <w:bottom w:val="outset" w:color="auto" w:sz="6" w:space="0"/>
              <w:right w:val="single" w:color="auto" w:sz="8"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auto"/>
              <w:rPr>
                <w:rFonts w:hint="eastAsia" w:ascii="仿宋_GB2312" w:hAnsi="仿宋_GB2312" w:eastAsia="仿宋_GB2312" w:cs="仿宋_GB2312"/>
                <w:color w:val="000000"/>
                <w:sz w:val="24"/>
                <w:szCs w:val="24"/>
              </w:rPr>
            </w:pPr>
          </w:p>
        </w:tc>
        <w:tc>
          <w:tcPr>
            <w:tcW w:w="833" w:type="dxa"/>
            <w:vMerge w:val="restart"/>
            <w:tcBorders>
              <w:top w:val="nil"/>
              <w:left w:val="nil"/>
              <w:bottom w:val="outset" w:color="auto" w:sz="6"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left"/>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kern w:val="0"/>
                <w:sz w:val="24"/>
                <w:szCs w:val="24"/>
                <w:lang w:val="en-US" w:eastAsia="zh-CN" w:bidi="ar"/>
              </w:rPr>
              <w:t>（五）不予处理</w:t>
            </w:r>
          </w:p>
        </w:tc>
        <w:tc>
          <w:tcPr>
            <w:tcW w:w="3064" w:type="dxa"/>
            <w:tcBorders>
              <w:top w:val="nil"/>
              <w:left w:val="nil"/>
              <w:bottom w:val="single" w:color="auto" w:sz="8" w:space="0"/>
              <w:right w:val="single" w:color="auto" w:sz="8" w:space="0"/>
            </w:tcBorders>
            <w:noWrap w:val="0"/>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left"/>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kern w:val="0"/>
                <w:sz w:val="24"/>
                <w:szCs w:val="24"/>
                <w:lang w:val="en-US" w:eastAsia="zh-CN" w:bidi="ar"/>
              </w:rPr>
              <w:t>1.信访举报投诉类申请</w:t>
            </w:r>
          </w:p>
        </w:tc>
        <w:tc>
          <w:tcPr>
            <w:tcW w:w="511"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color w:val="000000"/>
                <w:sz w:val="24"/>
                <w:szCs w:val="24"/>
                <w:lang w:val="en-US" w:eastAsia="zh-CN"/>
              </w:rPr>
            </w:pPr>
            <w:r>
              <w:rPr>
                <w:rFonts w:hint="eastAsia" w:ascii="仿宋_GB2312" w:hAnsi="仿宋_GB2312" w:eastAsia="仿宋_GB2312" w:cs="仿宋_GB2312"/>
                <w:color w:val="000000"/>
                <w:sz w:val="24"/>
                <w:szCs w:val="24"/>
                <w:lang w:val="en-US" w:eastAsia="zh-CN"/>
              </w:rPr>
              <w:t>0</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color w:val="000000"/>
                <w:sz w:val="24"/>
                <w:szCs w:val="24"/>
                <w:lang w:val="en-US" w:eastAsia="zh-CN"/>
              </w:rPr>
            </w:pPr>
            <w:r>
              <w:rPr>
                <w:rFonts w:hint="eastAsia" w:ascii="仿宋_GB2312" w:hAnsi="仿宋_GB2312" w:eastAsia="仿宋_GB2312" w:cs="仿宋_GB2312"/>
                <w:color w:val="000000"/>
                <w:sz w:val="24"/>
                <w:szCs w:val="24"/>
                <w:lang w:val="en-US" w:eastAsia="zh-CN"/>
              </w:rPr>
              <w:t>0</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color w:val="000000"/>
                <w:sz w:val="24"/>
                <w:szCs w:val="24"/>
                <w:lang w:val="en-US" w:eastAsia="zh-CN"/>
              </w:rPr>
            </w:pPr>
            <w:r>
              <w:rPr>
                <w:rFonts w:hint="eastAsia" w:ascii="仿宋_GB2312" w:hAnsi="仿宋_GB2312" w:eastAsia="仿宋_GB2312" w:cs="仿宋_GB2312"/>
                <w:color w:val="000000"/>
                <w:sz w:val="24"/>
                <w:szCs w:val="24"/>
                <w:lang w:val="en-US" w:eastAsia="zh-CN"/>
              </w:rPr>
              <w:t>0</w:t>
            </w:r>
          </w:p>
        </w:tc>
        <w:tc>
          <w:tcPr>
            <w:tcW w:w="620"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color w:val="000000"/>
                <w:sz w:val="24"/>
                <w:szCs w:val="24"/>
                <w:lang w:val="en-US" w:eastAsia="zh-CN"/>
              </w:rPr>
            </w:pPr>
            <w:r>
              <w:rPr>
                <w:rFonts w:hint="eastAsia" w:ascii="仿宋_GB2312" w:hAnsi="仿宋_GB2312" w:eastAsia="仿宋_GB2312" w:cs="仿宋_GB2312"/>
                <w:color w:val="000000"/>
                <w:sz w:val="24"/>
                <w:szCs w:val="24"/>
                <w:lang w:val="en-US" w:eastAsia="zh-CN"/>
              </w:rPr>
              <w:t>0</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color w:val="000000"/>
                <w:sz w:val="24"/>
                <w:szCs w:val="24"/>
                <w:lang w:val="en-US" w:eastAsia="zh-CN"/>
              </w:rPr>
            </w:pPr>
            <w:r>
              <w:rPr>
                <w:rFonts w:hint="eastAsia" w:ascii="仿宋_GB2312" w:hAnsi="仿宋_GB2312" w:eastAsia="仿宋_GB2312" w:cs="仿宋_GB2312"/>
                <w:color w:val="000000"/>
                <w:sz w:val="24"/>
                <w:szCs w:val="24"/>
                <w:lang w:val="en-US" w:eastAsia="zh-CN"/>
              </w:rPr>
              <w:t>0</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color w:val="000000"/>
                <w:sz w:val="24"/>
                <w:szCs w:val="24"/>
                <w:lang w:val="en-US" w:eastAsia="zh-CN"/>
              </w:rPr>
            </w:pPr>
            <w:r>
              <w:rPr>
                <w:rFonts w:hint="eastAsia" w:ascii="仿宋_GB2312" w:hAnsi="仿宋_GB2312" w:eastAsia="仿宋_GB2312" w:cs="仿宋_GB2312"/>
                <w:color w:val="000000"/>
                <w:sz w:val="24"/>
                <w:szCs w:val="24"/>
                <w:lang w:val="en-US" w:eastAsia="zh-CN"/>
              </w:rPr>
              <w:t>0</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color w:val="000000"/>
                <w:sz w:val="24"/>
                <w:szCs w:val="24"/>
                <w:lang w:val="en-US" w:eastAsia="zh-CN"/>
              </w:rPr>
            </w:pPr>
            <w:r>
              <w:rPr>
                <w:rFonts w:hint="eastAsia" w:ascii="仿宋_GB2312" w:hAnsi="仿宋_GB2312" w:eastAsia="仿宋_GB2312" w:cs="仿宋_GB2312"/>
                <w:color w:val="000000"/>
                <w:sz w:val="24"/>
                <w:szCs w:val="24"/>
                <w:lang w:val="en-US" w:eastAsia="zh-CN"/>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57" w:type="dxa"/>
            <w:bottom w:w="0" w:type="dxa"/>
            <w:right w:w="57" w:type="dxa"/>
          </w:tblCellMar>
        </w:tblPrEx>
        <w:trPr>
          <w:jc w:val="center"/>
        </w:trPr>
        <w:tc>
          <w:tcPr>
            <w:tcW w:w="682" w:type="dxa"/>
            <w:vMerge w:val="continue"/>
            <w:tcBorders>
              <w:top w:val="nil"/>
              <w:left w:val="single" w:color="auto" w:sz="8" w:space="0"/>
              <w:bottom w:val="outset" w:color="auto" w:sz="6" w:space="0"/>
              <w:right w:val="single" w:color="auto" w:sz="8"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auto"/>
              <w:rPr>
                <w:rFonts w:hint="eastAsia" w:ascii="仿宋_GB2312" w:hAnsi="仿宋_GB2312" w:eastAsia="仿宋_GB2312" w:cs="仿宋_GB2312"/>
                <w:color w:val="000000"/>
                <w:sz w:val="24"/>
                <w:szCs w:val="24"/>
              </w:rPr>
            </w:pPr>
          </w:p>
        </w:tc>
        <w:tc>
          <w:tcPr>
            <w:tcW w:w="833" w:type="dxa"/>
            <w:vMerge w:val="continue"/>
            <w:tcBorders>
              <w:top w:val="nil"/>
              <w:left w:val="nil"/>
              <w:bottom w:val="outset" w:color="auto" w:sz="6" w:space="0"/>
              <w:right w:val="single" w:color="auto" w:sz="8"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auto"/>
              <w:rPr>
                <w:rFonts w:hint="eastAsia" w:ascii="仿宋_GB2312" w:hAnsi="仿宋_GB2312" w:eastAsia="仿宋_GB2312" w:cs="仿宋_GB2312"/>
                <w:color w:val="000000"/>
                <w:sz w:val="24"/>
                <w:szCs w:val="24"/>
              </w:rPr>
            </w:pPr>
          </w:p>
        </w:tc>
        <w:tc>
          <w:tcPr>
            <w:tcW w:w="3064" w:type="dxa"/>
            <w:tcBorders>
              <w:top w:val="single" w:color="auto" w:sz="8" w:space="0"/>
              <w:left w:val="nil"/>
              <w:bottom w:val="single" w:color="auto" w:sz="8" w:space="0"/>
              <w:right w:val="single" w:color="auto" w:sz="8" w:space="0"/>
            </w:tcBorders>
            <w:noWrap w:val="0"/>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left"/>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kern w:val="0"/>
                <w:sz w:val="24"/>
                <w:szCs w:val="24"/>
                <w:lang w:val="en-US" w:eastAsia="zh-CN" w:bidi="ar"/>
              </w:rPr>
              <w:t>2.重复申请</w:t>
            </w:r>
          </w:p>
        </w:tc>
        <w:tc>
          <w:tcPr>
            <w:tcW w:w="511" w:type="dxa"/>
            <w:tcBorders>
              <w:top w:val="single" w:color="auto" w:sz="8" w:space="0"/>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color w:val="000000"/>
                <w:sz w:val="24"/>
                <w:szCs w:val="24"/>
                <w:lang w:val="en-US" w:eastAsia="zh-CN"/>
              </w:rPr>
            </w:pPr>
            <w:r>
              <w:rPr>
                <w:rFonts w:hint="eastAsia" w:ascii="仿宋_GB2312" w:hAnsi="仿宋_GB2312" w:eastAsia="仿宋_GB2312" w:cs="仿宋_GB2312"/>
                <w:color w:val="000000"/>
                <w:sz w:val="24"/>
                <w:szCs w:val="24"/>
                <w:lang w:val="en-US" w:eastAsia="zh-CN"/>
              </w:rPr>
              <w:t>0</w:t>
            </w:r>
          </w:p>
        </w:tc>
        <w:tc>
          <w:tcPr>
            <w:tcW w:w="619" w:type="dxa"/>
            <w:tcBorders>
              <w:top w:val="single" w:color="auto" w:sz="8" w:space="0"/>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color w:val="000000"/>
                <w:sz w:val="24"/>
                <w:szCs w:val="24"/>
                <w:lang w:val="en-US" w:eastAsia="zh-CN"/>
              </w:rPr>
            </w:pPr>
            <w:r>
              <w:rPr>
                <w:rFonts w:hint="eastAsia" w:ascii="仿宋_GB2312" w:hAnsi="仿宋_GB2312" w:eastAsia="仿宋_GB2312" w:cs="仿宋_GB2312"/>
                <w:color w:val="000000"/>
                <w:sz w:val="24"/>
                <w:szCs w:val="24"/>
                <w:lang w:val="en-US" w:eastAsia="zh-CN"/>
              </w:rPr>
              <w:t>0</w:t>
            </w:r>
          </w:p>
        </w:tc>
        <w:tc>
          <w:tcPr>
            <w:tcW w:w="619" w:type="dxa"/>
            <w:tcBorders>
              <w:top w:val="single" w:color="auto" w:sz="8" w:space="0"/>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color w:val="000000"/>
                <w:sz w:val="24"/>
                <w:szCs w:val="24"/>
                <w:lang w:val="en-US" w:eastAsia="zh-CN"/>
              </w:rPr>
            </w:pPr>
            <w:r>
              <w:rPr>
                <w:rFonts w:hint="eastAsia" w:ascii="仿宋_GB2312" w:hAnsi="仿宋_GB2312" w:eastAsia="仿宋_GB2312" w:cs="仿宋_GB2312"/>
                <w:color w:val="000000"/>
                <w:sz w:val="24"/>
                <w:szCs w:val="24"/>
                <w:lang w:val="en-US" w:eastAsia="zh-CN"/>
              </w:rPr>
              <w:t>0</w:t>
            </w:r>
          </w:p>
        </w:tc>
        <w:tc>
          <w:tcPr>
            <w:tcW w:w="620" w:type="dxa"/>
            <w:tcBorders>
              <w:top w:val="single" w:color="auto" w:sz="8" w:space="0"/>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color w:val="000000"/>
                <w:sz w:val="24"/>
                <w:szCs w:val="24"/>
                <w:lang w:val="en-US" w:eastAsia="zh-CN"/>
              </w:rPr>
            </w:pPr>
            <w:r>
              <w:rPr>
                <w:rFonts w:hint="eastAsia" w:ascii="仿宋_GB2312" w:hAnsi="仿宋_GB2312" w:eastAsia="仿宋_GB2312" w:cs="仿宋_GB2312"/>
                <w:color w:val="000000"/>
                <w:sz w:val="24"/>
                <w:szCs w:val="24"/>
                <w:lang w:val="en-US" w:eastAsia="zh-CN"/>
              </w:rPr>
              <w:t>0</w:t>
            </w:r>
          </w:p>
        </w:tc>
        <w:tc>
          <w:tcPr>
            <w:tcW w:w="619" w:type="dxa"/>
            <w:tcBorders>
              <w:top w:val="single" w:color="auto" w:sz="8" w:space="0"/>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color w:val="000000"/>
                <w:sz w:val="24"/>
                <w:szCs w:val="24"/>
                <w:lang w:val="en-US" w:eastAsia="zh-CN"/>
              </w:rPr>
            </w:pPr>
            <w:r>
              <w:rPr>
                <w:rFonts w:hint="eastAsia" w:ascii="仿宋_GB2312" w:hAnsi="仿宋_GB2312" w:eastAsia="仿宋_GB2312" w:cs="仿宋_GB2312"/>
                <w:color w:val="000000"/>
                <w:sz w:val="24"/>
                <w:szCs w:val="24"/>
                <w:lang w:val="en-US" w:eastAsia="zh-CN"/>
              </w:rPr>
              <w:t>0</w:t>
            </w:r>
          </w:p>
        </w:tc>
        <w:tc>
          <w:tcPr>
            <w:tcW w:w="619" w:type="dxa"/>
            <w:tcBorders>
              <w:top w:val="single" w:color="auto" w:sz="8" w:space="0"/>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color w:val="000000"/>
                <w:sz w:val="24"/>
                <w:szCs w:val="24"/>
                <w:lang w:val="en-US" w:eastAsia="zh-CN"/>
              </w:rPr>
            </w:pPr>
            <w:r>
              <w:rPr>
                <w:rFonts w:hint="eastAsia" w:ascii="仿宋_GB2312" w:hAnsi="仿宋_GB2312" w:eastAsia="仿宋_GB2312" w:cs="仿宋_GB2312"/>
                <w:color w:val="000000"/>
                <w:sz w:val="24"/>
                <w:szCs w:val="24"/>
                <w:lang w:val="en-US" w:eastAsia="zh-CN"/>
              </w:rPr>
              <w:t>0</w:t>
            </w:r>
          </w:p>
        </w:tc>
        <w:tc>
          <w:tcPr>
            <w:tcW w:w="619" w:type="dxa"/>
            <w:tcBorders>
              <w:top w:val="single" w:color="auto" w:sz="8" w:space="0"/>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color w:val="000000"/>
                <w:sz w:val="24"/>
                <w:szCs w:val="24"/>
                <w:lang w:val="en-US" w:eastAsia="zh-CN"/>
              </w:rPr>
            </w:pPr>
            <w:r>
              <w:rPr>
                <w:rFonts w:hint="eastAsia" w:ascii="仿宋_GB2312" w:hAnsi="仿宋_GB2312" w:eastAsia="仿宋_GB2312" w:cs="仿宋_GB2312"/>
                <w:color w:val="000000"/>
                <w:sz w:val="24"/>
                <w:szCs w:val="24"/>
                <w:lang w:val="en-US" w:eastAsia="zh-CN"/>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57" w:type="dxa"/>
            <w:bottom w:w="0" w:type="dxa"/>
            <w:right w:w="57" w:type="dxa"/>
          </w:tblCellMar>
        </w:tblPrEx>
        <w:trPr>
          <w:jc w:val="center"/>
        </w:trPr>
        <w:tc>
          <w:tcPr>
            <w:tcW w:w="682" w:type="dxa"/>
            <w:vMerge w:val="continue"/>
            <w:tcBorders>
              <w:top w:val="nil"/>
              <w:left w:val="single" w:color="auto" w:sz="8" w:space="0"/>
              <w:bottom w:val="outset" w:color="auto" w:sz="6" w:space="0"/>
              <w:right w:val="single" w:color="auto" w:sz="8"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auto"/>
              <w:rPr>
                <w:rFonts w:hint="eastAsia" w:ascii="仿宋_GB2312" w:hAnsi="仿宋_GB2312" w:eastAsia="仿宋_GB2312" w:cs="仿宋_GB2312"/>
                <w:color w:val="000000"/>
                <w:sz w:val="24"/>
                <w:szCs w:val="24"/>
              </w:rPr>
            </w:pPr>
          </w:p>
        </w:tc>
        <w:tc>
          <w:tcPr>
            <w:tcW w:w="833" w:type="dxa"/>
            <w:vMerge w:val="continue"/>
            <w:tcBorders>
              <w:top w:val="nil"/>
              <w:left w:val="nil"/>
              <w:bottom w:val="outset" w:color="auto" w:sz="6" w:space="0"/>
              <w:right w:val="single" w:color="auto" w:sz="8"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auto"/>
              <w:rPr>
                <w:rFonts w:hint="eastAsia" w:ascii="仿宋_GB2312" w:hAnsi="仿宋_GB2312" w:eastAsia="仿宋_GB2312" w:cs="仿宋_GB2312"/>
                <w:color w:val="000000"/>
                <w:sz w:val="24"/>
                <w:szCs w:val="24"/>
              </w:rPr>
            </w:pPr>
          </w:p>
        </w:tc>
        <w:tc>
          <w:tcPr>
            <w:tcW w:w="3064" w:type="dxa"/>
            <w:tcBorders>
              <w:top w:val="single" w:color="auto" w:sz="8" w:space="0"/>
              <w:left w:val="nil"/>
              <w:bottom w:val="single" w:color="auto" w:sz="8" w:space="0"/>
              <w:right w:val="single" w:color="auto" w:sz="8" w:space="0"/>
            </w:tcBorders>
            <w:noWrap w:val="0"/>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left"/>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kern w:val="0"/>
                <w:sz w:val="24"/>
                <w:szCs w:val="24"/>
                <w:lang w:val="en-US" w:eastAsia="zh-CN" w:bidi="ar"/>
              </w:rPr>
              <w:t>3.要求提供公开出版物</w:t>
            </w:r>
          </w:p>
        </w:tc>
        <w:tc>
          <w:tcPr>
            <w:tcW w:w="511" w:type="dxa"/>
            <w:tcBorders>
              <w:top w:val="single" w:color="auto" w:sz="8" w:space="0"/>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color w:val="000000"/>
                <w:sz w:val="24"/>
                <w:szCs w:val="24"/>
                <w:lang w:val="en-US" w:eastAsia="zh-CN"/>
              </w:rPr>
            </w:pPr>
            <w:r>
              <w:rPr>
                <w:rFonts w:hint="eastAsia" w:ascii="仿宋_GB2312" w:hAnsi="仿宋_GB2312" w:eastAsia="仿宋_GB2312" w:cs="仿宋_GB2312"/>
                <w:color w:val="000000"/>
                <w:sz w:val="24"/>
                <w:szCs w:val="24"/>
                <w:lang w:val="en-US" w:eastAsia="zh-CN"/>
              </w:rPr>
              <w:t>0</w:t>
            </w:r>
          </w:p>
        </w:tc>
        <w:tc>
          <w:tcPr>
            <w:tcW w:w="619" w:type="dxa"/>
            <w:tcBorders>
              <w:top w:val="single" w:color="auto" w:sz="8" w:space="0"/>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color w:val="000000"/>
                <w:sz w:val="24"/>
                <w:szCs w:val="24"/>
                <w:lang w:val="en-US" w:eastAsia="zh-CN"/>
              </w:rPr>
            </w:pPr>
            <w:r>
              <w:rPr>
                <w:rFonts w:hint="eastAsia" w:ascii="仿宋_GB2312" w:hAnsi="仿宋_GB2312" w:eastAsia="仿宋_GB2312" w:cs="仿宋_GB2312"/>
                <w:color w:val="000000"/>
                <w:sz w:val="24"/>
                <w:szCs w:val="24"/>
                <w:lang w:val="en-US" w:eastAsia="zh-CN"/>
              </w:rPr>
              <w:t>0</w:t>
            </w:r>
          </w:p>
        </w:tc>
        <w:tc>
          <w:tcPr>
            <w:tcW w:w="619" w:type="dxa"/>
            <w:tcBorders>
              <w:top w:val="single" w:color="auto" w:sz="8" w:space="0"/>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color w:val="000000"/>
                <w:sz w:val="24"/>
                <w:szCs w:val="24"/>
                <w:lang w:val="en-US" w:eastAsia="zh-CN"/>
              </w:rPr>
            </w:pPr>
            <w:r>
              <w:rPr>
                <w:rFonts w:hint="eastAsia" w:ascii="仿宋_GB2312" w:hAnsi="仿宋_GB2312" w:eastAsia="仿宋_GB2312" w:cs="仿宋_GB2312"/>
                <w:color w:val="000000"/>
                <w:sz w:val="24"/>
                <w:szCs w:val="24"/>
                <w:lang w:val="en-US" w:eastAsia="zh-CN"/>
              </w:rPr>
              <w:t>0</w:t>
            </w:r>
          </w:p>
        </w:tc>
        <w:tc>
          <w:tcPr>
            <w:tcW w:w="620" w:type="dxa"/>
            <w:tcBorders>
              <w:top w:val="single" w:color="auto" w:sz="8" w:space="0"/>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color w:val="000000"/>
                <w:sz w:val="24"/>
                <w:szCs w:val="24"/>
                <w:lang w:val="en-US" w:eastAsia="zh-CN"/>
              </w:rPr>
            </w:pPr>
            <w:r>
              <w:rPr>
                <w:rFonts w:hint="eastAsia" w:ascii="仿宋_GB2312" w:hAnsi="仿宋_GB2312" w:eastAsia="仿宋_GB2312" w:cs="仿宋_GB2312"/>
                <w:color w:val="000000"/>
                <w:sz w:val="24"/>
                <w:szCs w:val="24"/>
                <w:lang w:val="en-US" w:eastAsia="zh-CN"/>
              </w:rPr>
              <w:t>0</w:t>
            </w:r>
          </w:p>
        </w:tc>
        <w:tc>
          <w:tcPr>
            <w:tcW w:w="619" w:type="dxa"/>
            <w:tcBorders>
              <w:top w:val="single" w:color="auto" w:sz="8" w:space="0"/>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color w:val="000000"/>
                <w:sz w:val="24"/>
                <w:szCs w:val="24"/>
                <w:lang w:val="en-US" w:eastAsia="zh-CN"/>
              </w:rPr>
            </w:pPr>
            <w:r>
              <w:rPr>
                <w:rFonts w:hint="eastAsia" w:ascii="仿宋_GB2312" w:hAnsi="仿宋_GB2312" w:eastAsia="仿宋_GB2312" w:cs="仿宋_GB2312"/>
                <w:color w:val="000000"/>
                <w:sz w:val="24"/>
                <w:szCs w:val="24"/>
                <w:lang w:val="en-US" w:eastAsia="zh-CN"/>
              </w:rPr>
              <w:t>0</w:t>
            </w:r>
          </w:p>
        </w:tc>
        <w:tc>
          <w:tcPr>
            <w:tcW w:w="619" w:type="dxa"/>
            <w:tcBorders>
              <w:top w:val="single" w:color="auto" w:sz="8" w:space="0"/>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color w:val="000000"/>
                <w:sz w:val="24"/>
                <w:szCs w:val="24"/>
                <w:lang w:val="en-US" w:eastAsia="zh-CN"/>
              </w:rPr>
            </w:pPr>
            <w:r>
              <w:rPr>
                <w:rFonts w:hint="eastAsia" w:ascii="仿宋_GB2312" w:hAnsi="仿宋_GB2312" w:eastAsia="仿宋_GB2312" w:cs="仿宋_GB2312"/>
                <w:color w:val="000000"/>
                <w:sz w:val="24"/>
                <w:szCs w:val="24"/>
                <w:lang w:val="en-US" w:eastAsia="zh-CN"/>
              </w:rPr>
              <w:t>0</w:t>
            </w:r>
          </w:p>
        </w:tc>
        <w:tc>
          <w:tcPr>
            <w:tcW w:w="619" w:type="dxa"/>
            <w:tcBorders>
              <w:top w:val="single" w:color="auto" w:sz="8" w:space="0"/>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color w:val="000000"/>
                <w:sz w:val="24"/>
                <w:szCs w:val="24"/>
                <w:lang w:val="en-US" w:eastAsia="zh-CN"/>
              </w:rPr>
            </w:pPr>
            <w:r>
              <w:rPr>
                <w:rFonts w:hint="eastAsia" w:ascii="仿宋_GB2312" w:hAnsi="仿宋_GB2312" w:eastAsia="仿宋_GB2312" w:cs="仿宋_GB2312"/>
                <w:color w:val="000000"/>
                <w:sz w:val="24"/>
                <w:szCs w:val="24"/>
                <w:lang w:val="en-US" w:eastAsia="zh-CN"/>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57" w:type="dxa"/>
            <w:bottom w:w="0" w:type="dxa"/>
            <w:right w:w="57" w:type="dxa"/>
          </w:tblCellMar>
        </w:tblPrEx>
        <w:trPr>
          <w:jc w:val="center"/>
        </w:trPr>
        <w:tc>
          <w:tcPr>
            <w:tcW w:w="682" w:type="dxa"/>
            <w:vMerge w:val="continue"/>
            <w:tcBorders>
              <w:top w:val="nil"/>
              <w:left w:val="single" w:color="auto" w:sz="8" w:space="0"/>
              <w:bottom w:val="outset" w:color="auto" w:sz="6" w:space="0"/>
              <w:right w:val="single" w:color="auto" w:sz="8"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auto"/>
              <w:rPr>
                <w:rFonts w:hint="eastAsia" w:ascii="仿宋_GB2312" w:hAnsi="仿宋_GB2312" w:eastAsia="仿宋_GB2312" w:cs="仿宋_GB2312"/>
                <w:color w:val="000000"/>
                <w:sz w:val="24"/>
                <w:szCs w:val="24"/>
              </w:rPr>
            </w:pPr>
          </w:p>
        </w:tc>
        <w:tc>
          <w:tcPr>
            <w:tcW w:w="833" w:type="dxa"/>
            <w:vMerge w:val="continue"/>
            <w:tcBorders>
              <w:top w:val="nil"/>
              <w:left w:val="nil"/>
              <w:bottom w:val="outset" w:color="auto" w:sz="6" w:space="0"/>
              <w:right w:val="single" w:color="auto" w:sz="8"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auto"/>
              <w:rPr>
                <w:rFonts w:hint="eastAsia" w:ascii="仿宋_GB2312" w:hAnsi="仿宋_GB2312" w:eastAsia="仿宋_GB2312" w:cs="仿宋_GB2312"/>
                <w:color w:val="000000"/>
                <w:sz w:val="24"/>
                <w:szCs w:val="24"/>
              </w:rPr>
            </w:pPr>
          </w:p>
        </w:tc>
        <w:tc>
          <w:tcPr>
            <w:tcW w:w="3064" w:type="dxa"/>
            <w:tcBorders>
              <w:top w:val="single" w:color="auto" w:sz="8" w:space="0"/>
              <w:left w:val="nil"/>
              <w:bottom w:val="single" w:color="auto" w:sz="8" w:space="0"/>
              <w:right w:val="single" w:color="auto" w:sz="8" w:space="0"/>
            </w:tcBorders>
            <w:noWrap w:val="0"/>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left"/>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kern w:val="0"/>
                <w:sz w:val="24"/>
                <w:szCs w:val="24"/>
                <w:lang w:val="en-US" w:eastAsia="zh-CN" w:bidi="ar"/>
              </w:rPr>
              <w:t>4.无正当理由大量反复申请</w:t>
            </w:r>
          </w:p>
        </w:tc>
        <w:tc>
          <w:tcPr>
            <w:tcW w:w="511" w:type="dxa"/>
            <w:tcBorders>
              <w:top w:val="single" w:color="auto" w:sz="8" w:space="0"/>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color w:val="000000"/>
                <w:sz w:val="24"/>
                <w:szCs w:val="24"/>
                <w:lang w:val="en-US" w:eastAsia="zh-CN"/>
              </w:rPr>
            </w:pPr>
            <w:r>
              <w:rPr>
                <w:rFonts w:hint="eastAsia" w:ascii="仿宋_GB2312" w:hAnsi="仿宋_GB2312" w:eastAsia="仿宋_GB2312" w:cs="仿宋_GB2312"/>
                <w:color w:val="000000"/>
                <w:sz w:val="24"/>
                <w:szCs w:val="24"/>
                <w:lang w:val="en-US" w:eastAsia="zh-CN"/>
              </w:rPr>
              <w:t>0</w:t>
            </w:r>
          </w:p>
        </w:tc>
        <w:tc>
          <w:tcPr>
            <w:tcW w:w="619" w:type="dxa"/>
            <w:tcBorders>
              <w:top w:val="single" w:color="auto" w:sz="8" w:space="0"/>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color w:val="000000"/>
                <w:sz w:val="24"/>
                <w:szCs w:val="24"/>
                <w:lang w:val="en-US" w:eastAsia="zh-CN"/>
              </w:rPr>
            </w:pPr>
            <w:r>
              <w:rPr>
                <w:rFonts w:hint="eastAsia" w:ascii="仿宋_GB2312" w:hAnsi="仿宋_GB2312" w:eastAsia="仿宋_GB2312" w:cs="仿宋_GB2312"/>
                <w:color w:val="000000"/>
                <w:sz w:val="24"/>
                <w:szCs w:val="24"/>
                <w:lang w:val="en-US" w:eastAsia="zh-CN"/>
              </w:rPr>
              <w:t>0</w:t>
            </w:r>
          </w:p>
        </w:tc>
        <w:tc>
          <w:tcPr>
            <w:tcW w:w="619" w:type="dxa"/>
            <w:tcBorders>
              <w:top w:val="single" w:color="auto" w:sz="8" w:space="0"/>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color w:val="000000"/>
                <w:sz w:val="24"/>
                <w:szCs w:val="24"/>
                <w:lang w:val="en-US" w:eastAsia="zh-CN"/>
              </w:rPr>
            </w:pPr>
            <w:r>
              <w:rPr>
                <w:rFonts w:hint="eastAsia" w:ascii="仿宋_GB2312" w:hAnsi="仿宋_GB2312" w:eastAsia="仿宋_GB2312" w:cs="仿宋_GB2312"/>
                <w:color w:val="000000"/>
                <w:sz w:val="24"/>
                <w:szCs w:val="24"/>
                <w:lang w:val="en-US" w:eastAsia="zh-CN"/>
              </w:rPr>
              <w:t>0</w:t>
            </w:r>
          </w:p>
        </w:tc>
        <w:tc>
          <w:tcPr>
            <w:tcW w:w="620" w:type="dxa"/>
            <w:tcBorders>
              <w:top w:val="single" w:color="auto" w:sz="8" w:space="0"/>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color w:val="000000"/>
                <w:sz w:val="24"/>
                <w:szCs w:val="24"/>
                <w:lang w:val="en-US" w:eastAsia="zh-CN"/>
              </w:rPr>
            </w:pPr>
            <w:r>
              <w:rPr>
                <w:rFonts w:hint="eastAsia" w:ascii="仿宋_GB2312" w:hAnsi="仿宋_GB2312" w:eastAsia="仿宋_GB2312" w:cs="仿宋_GB2312"/>
                <w:color w:val="000000"/>
                <w:sz w:val="24"/>
                <w:szCs w:val="24"/>
                <w:lang w:val="en-US" w:eastAsia="zh-CN"/>
              </w:rPr>
              <w:t>0</w:t>
            </w:r>
          </w:p>
        </w:tc>
        <w:tc>
          <w:tcPr>
            <w:tcW w:w="619" w:type="dxa"/>
            <w:tcBorders>
              <w:top w:val="single" w:color="auto" w:sz="8" w:space="0"/>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color w:val="000000"/>
                <w:sz w:val="24"/>
                <w:szCs w:val="24"/>
                <w:lang w:val="en-US" w:eastAsia="zh-CN"/>
              </w:rPr>
            </w:pPr>
            <w:r>
              <w:rPr>
                <w:rFonts w:hint="eastAsia" w:ascii="仿宋_GB2312" w:hAnsi="仿宋_GB2312" w:eastAsia="仿宋_GB2312" w:cs="仿宋_GB2312"/>
                <w:color w:val="000000"/>
                <w:sz w:val="24"/>
                <w:szCs w:val="24"/>
                <w:lang w:val="en-US" w:eastAsia="zh-CN"/>
              </w:rPr>
              <w:t>0</w:t>
            </w:r>
          </w:p>
        </w:tc>
        <w:tc>
          <w:tcPr>
            <w:tcW w:w="619" w:type="dxa"/>
            <w:tcBorders>
              <w:top w:val="single" w:color="auto" w:sz="8" w:space="0"/>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color w:val="000000"/>
                <w:sz w:val="24"/>
                <w:szCs w:val="24"/>
                <w:lang w:val="en-US" w:eastAsia="zh-CN"/>
              </w:rPr>
            </w:pPr>
            <w:r>
              <w:rPr>
                <w:rFonts w:hint="eastAsia" w:ascii="仿宋_GB2312" w:hAnsi="仿宋_GB2312" w:eastAsia="仿宋_GB2312" w:cs="仿宋_GB2312"/>
                <w:color w:val="000000"/>
                <w:sz w:val="24"/>
                <w:szCs w:val="24"/>
                <w:lang w:val="en-US" w:eastAsia="zh-CN"/>
              </w:rPr>
              <w:t>0</w:t>
            </w:r>
          </w:p>
        </w:tc>
        <w:tc>
          <w:tcPr>
            <w:tcW w:w="619" w:type="dxa"/>
            <w:tcBorders>
              <w:top w:val="single" w:color="auto" w:sz="8" w:space="0"/>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color w:val="000000"/>
                <w:sz w:val="24"/>
                <w:szCs w:val="24"/>
                <w:lang w:val="en-US" w:eastAsia="zh-CN"/>
              </w:rPr>
            </w:pPr>
            <w:r>
              <w:rPr>
                <w:rFonts w:hint="eastAsia" w:ascii="仿宋_GB2312" w:hAnsi="仿宋_GB2312" w:eastAsia="仿宋_GB2312" w:cs="仿宋_GB2312"/>
                <w:color w:val="000000"/>
                <w:sz w:val="24"/>
                <w:szCs w:val="24"/>
                <w:lang w:val="en-US" w:eastAsia="zh-CN"/>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57" w:type="dxa"/>
            <w:bottom w:w="0" w:type="dxa"/>
            <w:right w:w="57" w:type="dxa"/>
          </w:tblCellMar>
        </w:tblPrEx>
        <w:trPr>
          <w:trHeight w:val="779" w:hRule="atLeast"/>
          <w:jc w:val="center"/>
        </w:trPr>
        <w:tc>
          <w:tcPr>
            <w:tcW w:w="682" w:type="dxa"/>
            <w:vMerge w:val="continue"/>
            <w:tcBorders>
              <w:top w:val="nil"/>
              <w:left w:val="single" w:color="auto" w:sz="8" w:space="0"/>
              <w:bottom w:val="outset" w:color="auto" w:sz="6" w:space="0"/>
              <w:right w:val="single" w:color="auto" w:sz="8"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auto"/>
              <w:rPr>
                <w:rFonts w:hint="eastAsia" w:ascii="仿宋_GB2312" w:hAnsi="仿宋_GB2312" w:eastAsia="仿宋_GB2312" w:cs="仿宋_GB2312"/>
                <w:color w:val="000000"/>
                <w:sz w:val="24"/>
                <w:szCs w:val="24"/>
              </w:rPr>
            </w:pPr>
          </w:p>
        </w:tc>
        <w:tc>
          <w:tcPr>
            <w:tcW w:w="833" w:type="dxa"/>
            <w:vMerge w:val="continue"/>
            <w:tcBorders>
              <w:top w:val="nil"/>
              <w:left w:val="nil"/>
              <w:bottom w:val="outset" w:color="auto" w:sz="6" w:space="0"/>
              <w:right w:val="single" w:color="auto" w:sz="8"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auto"/>
              <w:rPr>
                <w:rFonts w:hint="eastAsia" w:ascii="仿宋_GB2312" w:hAnsi="仿宋_GB2312" w:eastAsia="仿宋_GB2312" w:cs="仿宋_GB2312"/>
                <w:color w:val="000000"/>
                <w:sz w:val="24"/>
                <w:szCs w:val="24"/>
              </w:rPr>
            </w:pPr>
          </w:p>
        </w:tc>
        <w:tc>
          <w:tcPr>
            <w:tcW w:w="3064" w:type="dxa"/>
            <w:tcBorders>
              <w:top w:val="nil"/>
              <w:left w:val="nil"/>
              <w:bottom w:val="outset" w:color="auto" w:sz="6"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both"/>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kern w:val="0"/>
                <w:sz w:val="24"/>
                <w:szCs w:val="24"/>
                <w:lang w:val="en-US" w:eastAsia="zh-CN" w:bidi="ar"/>
              </w:rPr>
              <w:t>5.要求行政机关确认或重新出具已获取信息</w:t>
            </w:r>
          </w:p>
        </w:tc>
        <w:tc>
          <w:tcPr>
            <w:tcW w:w="511" w:type="dxa"/>
            <w:tcBorders>
              <w:top w:val="nil"/>
              <w:left w:val="nil"/>
              <w:bottom w:val="outset" w:color="auto" w:sz="6"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color w:val="000000"/>
                <w:sz w:val="24"/>
                <w:szCs w:val="24"/>
                <w:lang w:val="en-US" w:eastAsia="zh-CN"/>
              </w:rPr>
            </w:pPr>
            <w:r>
              <w:rPr>
                <w:rFonts w:hint="eastAsia" w:ascii="仿宋_GB2312" w:hAnsi="仿宋_GB2312" w:eastAsia="仿宋_GB2312" w:cs="仿宋_GB2312"/>
                <w:color w:val="000000"/>
                <w:sz w:val="24"/>
                <w:szCs w:val="24"/>
                <w:lang w:val="en-US" w:eastAsia="zh-CN"/>
              </w:rPr>
              <w:t>0</w:t>
            </w:r>
          </w:p>
        </w:tc>
        <w:tc>
          <w:tcPr>
            <w:tcW w:w="619" w:type="dxa"/>
            <w:tcBorders>
              <w:top w:val="nil"/>
              <w:left w:val="nil"/>
              <w:bottom w:val="outset" w:color="auto" w:sz="6"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color w:val="000000"/>
                <w:sz w:val="24"/>
                <w:szCs w:val="24"/>
                <w:lang w:val="en-US" w:eastAsia="zh-CN"/>
              </w:rPr>
            </w:pPr>
            <w:r>
              <w:rPr>
                <w:rFonts w:hint="eastAsia" w:ascii="仿宋_GB2312" w:hAnsi="仿宋_GB2312" w:eastAsia="仿宋_GB2312" w:cs="仿宋_GB2312"/>
                <w:color w:val="000000"/>
                <w:sz w:val="24"/>
                <w:szCs w:val="24"/>
                <w:lang w:val="en-US" w:eastAsia="zh-CN"/>
              </w:rPr>
              <w:t>0</w:t>
            </w:r>
          </w:p>
        </w:tc>
        <w:tc>
          <w:tcPr>
            <w:tcW w:w="619" w:type="dxa"/>
            <w:tcBorders>
              <w:top w:val="nil"/>
              <w:left w:val="nil"/>
              <w:bottom w:val="outset" w:color="auto" w:sz="6"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color w:val="000000"/>
                <w:sz w:val="24"/>
                <w:szCs w:val="24"/>
                <w:lang w:val="en-US" w:eastAsia="zh-CN"/>
              </w:rPr>
            </w:pPr>
            <w:r>
              <w:rPr>
                <w:rFonts w:hint="eastAsia" w:ascii="仿宋_GB2312" w:hAnsi="仿宋_GB2312" w:eastAsia="仿宋_GB2312" w:cs="仿宋_GB2312"/>
                <w:color w:val="000000"/>
                <w:sz w:val="24"/>
                <w:szCs w:val="24"/>
                <w:lang w:val="en-US" w:eastAsia="zh-CN"/>
              </w:rPr>
              <w:t>0</w:t>
            </w:r>
          </w:p>
        </w:tc>
        <w:tc>
          <w:tcPr>
            <w:tcW w:w="620" w:type="dxa"/>
            <w:tcBorders>
              <w:top w:val="nil"/>
              <w:left w:val="nil"/>
              <w:bottom w:val="outset" w:color="auto" w:sz="6"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color w:val="000000"/>
                <w:sz w:val="24"/>
                <w:szCs w:val="24"/>
                <w:lang w:val="en-US" w:eastAsia="zh-CN"/>
              </w:rPr>
            </w:pPr>
            <w:r>
              <w:rPr>
                <w:rFonts w:hint="eastAsia" w:ascii="仿宋_GB2312" w:hAnsi="仿宋_GB2312" w:eastAsia="仿宋_GB2312" w:cs="仿宋_GB2312"/>
                <w:color w:val="000000"/>
                <w:sz w:val="24"/>
                <w:szCs w:val="24"/>
                <w:lang w:val="en-US" w:eastAsia="zh-CN"/>
              </w:rPr>
              <w:t>0</w:t>
            </w:r>
          </w:p>
        </w:tc>
        <w:tc>
          <w:tcPr>
            <w:tcW w:w="619" w:type="dxa"/>
            <w:tcBorders>
              <w:top w:val="nil"/>
              <w:left w:val="nil"/>
              <w:bottom w:val="outset" w:color="auto" w:sz="6"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color w:val="000000"/>
                <w:sz w:val="24"/>
                <w:szCs w:val="24"/>
                <w:lang w:val="en-US" w:eastAsia="zh-CN"/>
              </w:rPr>
            </w:pPr>
            <w:r>
              <w:rPr>
                <w:rFonts w:hint="eastAsia" w:ascii="仿宋_GB2312" w:hAnsi="仿宋_GB2312" w:eastAsia="仿宋_GB2312" w:cs="仿宋_GB2312"/>
                <w:color w:val="000000"/>
                <w:sz w:val="24"/>
                <w:szCs w:val="24"/>
                <w:lang w:val="en-US" w:eastAsia="zh-CN"/>
              </w:rPr>
              <w:t>0</w:t>
            </w:r>
          </w:p>
        </w:tc>
        <w:tc>
          <w:tcPr>
            <w:tcW w:w="619" w:type="dxa"/>
            <w:tcBorders>
              <w:top w:val="nil"/>
              <w:left w:val="nil"/>
              <w:bottom w:val="outset" w:color="auto" w:sz="6"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color w:val="000000"/>
                <w:sz w:val="24"/>
                <w:szCs w:val="24"/>
                <w:lang w:val="en-US" w:eastAsia="zh-CN"/>
              </w:rPr>
            </w:pPr>
            <w:r>
              <w:rPr>
                <w:rFonts w:hint="eastAsia" w:ascii="仿宋_GB2312" w:hAnsi="仿宋_GB2312" w:eastAsia="仿宋_GB2312" w:cs="仿宋_GB2312"/>
                <w:color w:val="000000"/>
                <w:sz w:val="24"/>
                <w:szCs w:val="24"/>
                <w:lang w:val="en-US" w:eastAsia="zh-CN"/>
              </w:rPr>
              <w:t>0</w:t>
            </w:r>
          </w:p>
        </w:tc>
        <w:tc>
          <w:tcPr>
            <w:tcW w:w="619" w:type="dxa"/>
            <w:tcBorders>
              <w:top w:val="nil"/>
              <w:left w:val="nil"/>
              <w:bottom w:val="outset" w:color="auto" w:sz="6"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color w:val="000000"/>
                <w:sz w:val="24"/>
                <w:szCs w:val="24"/>
                <w:lang w:val="en-US" w:eastAsia="zh-CN"/>
              </w:rPr>
            </w:pPr>
            <w:r>
              <w:rPr>
                <w:rFonts w:hint="eastAsia" w:ascii="仿宋_GB2312" w:hAnsi="仿宋_GB2312" w:eastAsia="仿宋_GB2312" w:cs="仿宋_GB2312"/>
                <w:color w:val="000000"/>
                <w:sz w:val="24"/>
                <w:szCs w:val="24"/>
                <w:lang w:val="en-US" w:eastAsia="zh-CN"/>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57" w:type="dxa"/>
            <w:bottom w:w="0" w:type="dxa"/>
            <w:right w:w="57" w:type="dxa"/>
          </w:tblCellMar>
        </w:tblPrEx>
        <w:trPr>
          <w:jc w:val="center"/>
        </w:trPr>
        <w:tc>
          <w:tcPr>
            <w:tcW w:w="682" w:type="dxa"/>
            <w:vMerge w:val="continue"/>
            <w:tcBorders>
              <w:top w:val="nil"/>
              <w:left w:val="single" w:color="auto" w:sz="8" w:space="0"/>
              <w:bottom w:val="outset" w:color="auto" w:sz="6" w:space="0"/>
              <w:right w:val="single" w:color="auto" w:sz="8"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auto"/>
              <w:rPr>
                <w:rFonts w:hint="eastAsia" w:ascii="仿宋_GB2312" w:hAnsi="仿宋_GB2312" w:eastAsia="仿宋_GB2312" w:cs="仿宋_GB2312"/>
                <w:color w:val="000000"/>
                <w:sz w:val="24"/>
                <w:szCs w:val="24"/>
              </w:rPr>
            </w:pPr>
          </w:p>
        </w:tc>
        <w:tc>
          <w:tcPr>
            <w:tcW w:w="833" w:type="dxa"/>
            <w:vMerge w:val="restart"/>
            <w:tcBorders>
              <w:top w:val="outset" w:color="auto" w:sz="6" w:space="0"/>
              <w:left w:val="nil"/>
              <w:bottom w:val="outset" w:color="auto" w:sz="6"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left"/>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kern w:val="0"/>
                <w:sz w:val="24"/>
                <w:szCs w:val="24"/>
                <w:lang w:val="en-US" w:eastAsia="zh-CN" w:bidi="ar"/>
              </w:rPr>
              <w:t>（六）其他处理</w:t>
            </w:r>
          </w:p>
        </w:tc>
        <w:tc>
          <w:tcPr>
            <w:tcW w:w="3064"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both"/>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kern w:val="0"/>
                <w:sz w:val="24"/>
                <w:szCs w:val="24"/>
                <w:lang w:val="en-US" w:eastAsia="zh-CN" w:bidi="ar"/>
              </w:rPr>
              <w:t>1.申请人无正当理由逾期不补正、行政机关不再处理其政府信息公开申请</w:t>
            </w:r>
          </w:p>
        </w:tc>
        <w:tc>
          <w:tcPr>
            <w:tcW w:w="511"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color w:val="000000"/>
                <w:sz w:val="24"/>
                <w:szCs w:val="24"/>
                <w:lang w:val="en-US" w:eastAsia="zh-CN"/>
              </w:rPr>
            </w:pPr>
            <w:r>
              <w:rPr>
                <w:rFonts w:hint="eastAsia" w:ascii="仿宋_GB2312" w:hAnsi="仿宋_GB2312" w:eastAsia="仿宋_GB2312" w:cs="仿宋_GB2312"/>
                <w:color w:val="000000"/>
                <w:sz w:val="24"/>
                <w:szCs w:val="24"/>
                <w:lang w:val="en-US" w:eastAsia="zh-CN"/>
              </w:rPr>
              <w:t>0</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color w:val="000000"/>
                <w:sz w:val="24"/>
                <w:szCs w:val="24"/>
                <w:lang w:val="en-US" w:eastAsia="zh-CN"/>
              </w:rPr>
            </w:pPr>
            <w:r>
              <w:rPr>
                <w:rFonts w:hint="eastAsia" w:ascii="仿宋_GB2312" w:hAnsi="仿宋_GB2312" w:eastAsia="仿宋_GB2312" w:cs="仿宋_GB2312"/>
                <w:color w:val="000000"/>
                <w:sz w:val="24"/>
                <w:szCs w:val="24"/>
                <w:lang w:val="en-US" w:eastAsia="zh-CN"/>
              </w:rPr>
              <w:t>0</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color w:val="000000"/>
                <w:sz w:val="24"/>
                <w:szCs w:val="24"/>
                <w:lang w:val="en-US" w:eastAsia="zh-CN"/>
              </w:rPr>
            </w:pPr>
            <w:r>
              <w:rPr>
                <w:rFonts w:hint="eastAsia" w:ascii="仿宋_GB2312" w:hAnsi="仿宋_GB2312" w:eastAsia="仿宋_GB2312" w:cs="仿宋_GB2312"/>
                <w:color w:val="000000"/>
                <w:sz w:val="24"/>
                <w:szCs w:val="24"/>
                <w:lang w:val="en-US" w:eastAsia="zh-CN"/>
              </w:rPr>
              <w:t>0</w:t>
            </w:r>
          </w:p>
        </w:tc>
        <w:tc>
          <w:tcPr>
            <w:tcW w:w="620"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color w:val="000000"/>
                <w:sz w:val="24"/>
                <w:szCs w:val="24"/>
                <w:lang w:val="en-US" w:eastAsia="zh-CN"/>
              </w:rPr>
            </w:pPr>
            <w:r>
              <w:rPr>
                <w:rFonts w:hint="eastAsia" w:ascii="仿宋_GB2312" w:hAnsi="仿宋_GB2312" w:eastAsia="仿宋_GB2312" w:cs="仿宋_GB2312"/>
                <w:color w:val="000000"/>
                <w:sz w:val="24"/>
                <w:szCs w:val="24"/>
                <w:lang w:val="en-US" w:eastAsia="zh-CN"/>
              </w:rPr>
              <w:t>0</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color w:val="000000"/>
                <w:sz w:val="24"/>
                <w:szCs w:val="24"/>
                <w:lang w:val="en-US" w:eastAsia="zh-CN"/>
              </w:rPr>
            </w:pPr>
            <w:r>
              <w:rPr>
                <w:rFonts w:hint="eastAsia" w:ascii="仿宋_GB2312" w:hAnsi="仿宋_GB2312" w:eastAsia="仿宋_GB2312" w:cs="仿宋_GB2312"/>
                <w:color w:val="000000"/>
                <w:sz w:val="24"/>
                <w:szCs w:val="24"/>
                <w:lang w:val="en-US" w:eastAsia="zh-CN"/>
              </w:rPr>
              <w:t>0</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color w:val="000000"/>
                <w:sz w:val="24"/>
                <w:szCs w:val="24"/>
                <w:lang w:val="en-US" w:eastAsia="zh-CN"/>
              </w:rPr>
            </w:pPr>
            <w:r>
              <w:rPr>
                <w:rFonts w:hint="eastAsia" w:ascii="仿宋_GB2312" w:hAnsi="仿宋_GB2312" w:eastAsia="仿宋_GB2312" w:cs="仿宋_GB2312"/>
                <w:color w:val="000000"/>
                <w:sz w:val="24"/>
                <w:szCs w:val="24"/>
                <w:lang w:val="en-US" w:eastAsia="zh-CN"/>
              </w:rPr>
              <w:t>0</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color w:val="000000"/>
                <w:sz w:val="24"/>
                <w:szCs w:val="24"/>
                <w:lang w:val="en-US" w:eastAsia="zh-CN"/>
              </w:rPr>
            </w:pPr>
            <w:r>
              <w:rPr>
                <w:rFonts w:hint="eastAsia" w:ascii="仿宋_GB2312" w:hAnsi="仿宋_GB2312" w:eastAsia="仿宋_GB2312" w:cs="仿宋_GB2312"/>
                <w:color w:val="000000"/>
                <w:sz w:val="24"/>
                <w:szCs w:val="24"/>
                <w:lang w:val="en-US" w:eastAsia="zh-CN"/>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57" w:type="dxa"/>
            <w:bottom w:w="0" w:type="dxa"/>
            <w:right w:w="57" w:type="dxa"/>
          </w:tblCellMar>
        </w:tblPrEx>
        <w:trPr>
          <w:jc w:val="center"/>
        </w:trPr>
        <w:tc>
          <w:tcPr>
            <w:tcW w:w="682" w:type="dxa"/>
            <w:vMerge w:val="continue"/>
            <w:tcBorders>
              <w:top w:val="nil"/>
              <w:left w:val="single" w:color="auto" w:sz="8" w:space="0"/>
              <w:bottom w:val="outset" w:color="auto" w:sz="6" w:space="0"/>
              <w:right w:val="single" w:color="auto" w:sz="8"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auto"/>
              <w:rPr>
                <w:rFonts w:hint="eastAsia" w:ascii="仿宋_GB2312" w:hAnsi="仿宋_GB2312" w:eastAsia="仿宋_GB2312" w:cs="仿宋_GB2312"/>
                <w:color w:val="000000"/>
                <w:sz w:val="24"/>
                <w:szCs w:val="24"/>
              </w:rPr>
            </w:pPr>
          </w:p>
        </w:tc>
        <w:tc>
          <w:tcPr>
            <w:tcW w:w="833" w:type="dxa"/>
            <w:vMerge w:val="continue"/>
            <w:tcBorders>
              <w:top w:val="outset" w:color="auto" w:sz="6" w:space="0"/>
              <w:left w:val="nil"/>
              <w:bottom w:val="outset" w:color="auto" w:sz="6" w:space="0"/>
              <w:right w:val="single" w:color="auto" w:sz="8"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auto"/>
              <w:rPr>
                <w:rFonts w:hint="eastAsia" w:ascii="仿宋_GB2312" w:hAnsi="仿宋_GB2312" w:eastAsia="仿宋_GB2312" w:cs="仿宋_GB2312"/>
                <w:color w:val="000000"/>
                <w:sz w:val="24"/>
                <w:szCs w:val="24"/>
              </w:rPr>
            </w:pPr>
          </w:p>
        </w:tc>
        <w:tc>
          <w:tcPr>
            <w:tcW w:w="3064"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both"/>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kern w:val="0"/>
                <w:sz w:val="24"/>
                <w:szCs w:val="24"/>
                <w:lang w:val="en-US" w:eastAsia="zh-CN" w:bidi="ar"/>
              </w:rPr>
              <w:t>2.申请人逾期未按收费通知要求缴纳费用、行政机关不再处理其政府信息公开申请</w:t>
            </w:r>
          </w:p>
        </w:tc>
        <w:tc>
          <w:tcPr>
            <w:tcW w:w="511"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color w:val="000000"/>
                <w:sz w:val="24"/>
                <w:szCs w:val="24"/>
                <w:lang w:val="en-US" w:eastAsia="zh-CN"/>
              </w:rPr>
            </w:pPr>
            <w:r>
              <w:rPr>
                <w:rFonts w:hint="eastAsia" w:ascii="仿宋_GB2312" w:hAnsi="仿宋_GB2312" w:eastAsia="仿宋_GB2312" w:cs="仿宋_GB2312"/>
                <w:color w:val="000000"/>
                <w:sz w:val="24"/>
                <w:szCs w:val="24"/>
                <w:lang w:val="en-US" w:eastAsia="zh-CN"/>
              </w:rPr>
              <w:t>0</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color w:val="000000"/>
                <w:sz w:val="24"/>
                <w:szCs w:val="24"/>
                <w:lang w:val="en-US" w:eastAsia="zh-CN"/>
              </w:rPr>
            </w:pPr>
            <w:r>
              <w:rPr>
                <w:rFonts w:hint="eastAsia" w:ascii="仿宋_GB2312" w:hAnsi="仿宋_GB2312" w:eastAsia="仿宋_GB2312" w:cs="仿宋_GB2312"/>
                <w:color w:val="000000"/>
                <w:sz w:val="24"/>
                <w:szCs w:val="24"/>
                <w:lang w:val="en-US" w:eastAsia="zh-CN"/>
              </w:rPr>
              <w:t>0</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color w:val="000000"/>
                <w:sz w:val="24"/>
                <w:szCs w:val="24"/>
                <w:lang w:val="en-US" w:eastAsia="zh-CN"/>
              </w:rPr>
            </w:pPr>
            <w:r>
              <w:rPr>
                <w:rFonts w:hint="eastAsia" w:ascii="仿宋_GB2312" w:hAnsi="仿宋_GB2312" w:eastAsia="仿宋_GB2312" w:cs="仿宋_GB2312"/>
                <w:color w:val="000000"/>
                <w:sz w:val="24"/>
                <w:szCs w:val="24"/>
                <w:lang w:val="en-US" w:eastAsia="zh-CN"/>
              </w:rPr>
              <w:t>0</w:t>
            </w:r>
          </w:p>
        </w:tc>
        <w:tc>
          <w:tcPr>
            <w:tcW w:w="620"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color w:val="000000"/>
                <w:sz w:val="24"/>
                <w:szCs w:val="24"/>
                <w:lang w:val="en-US" w:eastAsia="zh-CN"/>
              </w:rPr>
            </w:pPr>
            <w:r>
              <w:rPr>
                <w:rFonts w:hint="eastAsia" w:ascii="仿宋_GB2312" w:hAnsi="仿宋_GB2312" w:eastAsia="仿宋_GB2312" w:cs="仿宋_GB2312"/>
                <w:color w:val="000000"/>
                <w:sz w:val="24"/>
                <w:szCs w:val="24"/>
                <w:lang w:val="en-US" w:eastAsia="zh-CN"/>
              </w:rPr>
              <w:t>0</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color w:val="000000"/>
                <w:sz w:val="24"/>
                <w:szCs w:val="24"/>
                <w:lang w:val="en-US" w:eastAsia="zh-CN"/>
              </w:rPr>
            </w:pPr>
            <w:r>
              <w:rPr>
                <w:rFonts w:hint="eastAsia" w:ascii="仿宋_GB2312" w:hAnsi="仿宋_GB2312" w:eastAsia="仿宋_GB2312" w:cs="仿宋_GB2312"/>
                <w:color w:val="000000"/>
                <w:sz w:val="24"/>
                <w:szCs w:val="24"/>
                <w:lang w:val="en-US" w:eastAsia="zh-CN"/>
              </w:rPr>
              <w:t>0</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color w:val="000000"/>
                <w:sz w:val="24"/>
                <w:szCs w:val="24"/>
                <w:lang w:val="en-US" w:eastAsia="zh-CN"/>
              </w:rPr>
            </w:pPr>
            <w:r>
              <w:rPr>
                <w:rFonts w:hint="eastAsia" w:ascii="仿宋_GB2312" w:hAnsi="仿宋_GB2312" w:eastAsia="仿宋_GB2312" w:cs="仿宋_GB2312"/>
                <w:color w:val="000000"/>
                <w:sz w:val="24"/>
                <w:szCs w:val="24"/>
                <w:lang w:val="en-US" w:eastAsia="zh-CN"/>
              </w:rPr>
              <w:t>0</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color w:val="000000"/>
                <w:sz w:val="24"/>
                <w:szCs w:val="24"/>
                <w:lang w:val="en-US" w:eastAsia="zh-CN"/>
              </w:rPr>
            </w:pPr>
            <w:r>
              <w:rPr>
                <w:rFonts w:hint="eastAsia" w:ascii="仿宋_GB2312" w:hAnsi="仿宋_GB2312" w:eastAsia="仿宋_GB2312" w:cs="仿宋_GB2312"/>
                <w:color w:val="000000"/>
                <w:sz w:val="24"/>
                <w:szCs w:val="24"/>
                <w:lang w:val="en-US" w:eastAsia="zh-CN"/>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57" w:type="dxa"/>
            <w:bottom w:w="0" w:type="dxa"/>
            <w:right w:w="57" w:type="dxa"/>
          </w:tblCellMar>
        </w:tblPrEx>
        <w:trPr>
          <w:jc w:val="center"/>
        </w:trPr>
        <w:tc>
          <w:tcPr>
            <w:tcW w:w="682" w:type="dxa"/>
            <w:vMerge w:val="continue"/>
            <w:tcBorders>
              <w:top w:val="nil"/>
              <w:left w:val="single" w:color="auto" w:sz="8" w:space="0"/>
              <w:bottom w:val="outset" w:color="auto" w:sz="6" w:space="0"/>
              <w:right w:val="single" w:color="auto" w:sz="8"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auto"/>
              <w:rPr>
                <w:rFonts w:hint="eastAsia" w:ascii="仿宋_GB2312" w:hAnsi="仿宋_GB2312" w:eastAsia="仿宋_GB2312" w:cs="仿宋_GB2312"/>
                <w:color w:val="000000"/>
                <w:sz w:val="24"/>
                <w:szCs w:val="24"/>
              </w:rPr>
            </w:pPr>
          </w:p>
        </w:tc>
        <w:tc>
          <w:tcPr>
            <w:tcW w:w="833" w:type="dxa"/>
            <w:vMerge w:val="continue"/>
            <w:tcBorders>
              <w:top w:val="outset" w:color="auto" w:sz="6" w:space="0"/>
              <w:left w:val="nil"/>
              <w:bottom w:val="outset" w:color="auto" w:sz="6" w:space="0"/>
              <w:right w:val="single" w:color="auto" w:sz="8"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auto"/>
              <w:rPr>
                <w:rFonts w:hint="eastAsia" w:ascii="仿宋_GB2312" w:hAnsi="仿宋_GB2312" w:eastAsia="仿宋_GB2312" w:cs="仿宋_GB2312"/>
                <w:color w:val="000000"/>
                <w:sz w:val="24"/>
                <w:szCs w:val="24"/>
              </w:rPr>
            </w:pPr>
          </w:p>
        </w:tc>
        <w:tc>
          <w:tcPr>
            <w:tcW w:w="3064"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left"/>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kern w:val="0"/>
                <w:sz w:val="24"/>
                <w:szCs w:val="24"/>
                <w:lang w:val="en-US" w:eastAsia="zh-CN" w:bidi="ar"/>
              </w:rPr>
              <w:t>3.其他</w:t>
            </w:r>
          </w:p>
        </w:tc>
        <w:tc>
          <w:tcPr>
            <w:tcW w:w="511"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color w:val="000000"/>
                <w:sz w:val="24"/>
                <w:szCs w:val="24"/>
                <w:lang w:val="en-US" w:eastAsia="zh-CN"/>
              </w:rPr>
            </w:pPr>
            <w:r>
              <w:rPr>
                <w:rFonts w:hint="eastAsia" w:ascii="仿宋_GB2312" w:hAnsi="仿宋_GB2312" w:eastAsia="仿宋_GB2312" w:cs="仿宋_GB2312"/>
                <w:color w:val="000000"/>
                <w:sz w:val="24"/>
                <w:szCs w:val="24"/>
                <w:lang w:val="en-US" w:eastAsia="zh-CN"/>
              </w:rPr>
              <w:t>0</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color w:val="000000"/>
                <w:sz w:val="24"/>
                <w:szCs w:val="24"/>
                <w:lang w:val="en-US" w:eastAsia="zh-CN"/>
              </w:rPr>
            </w:pPr>
            <w:r>
              <w:rPr>
                <w:rFonts w:hint="eastAsia" w:ascii="仿宋_GB2312" w:hAnsi="仿宋_GB2312" w:eastAsia="仿宋_GB2312" w:cs="仿宋_GB2312"/>
                <w:color w:val="000000"/>
                <w:sz w:val="24"/>
                <w:szCs w:val="24"/>
                <w:lang w:val="en-US" w:eastAsia="zh-CN"/>
              </w:rPr>
              <w:t>0</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color w:val="000000"/>
                <w:sz w:val="24"/>
                <w:szCs w:val="24"/>
                <w:lang w:val="en-US" w:eastAsia="zh-CN"/>
              </w:rPr>
            </w:pPr>
            <w:r>
              <w:rPr>
                <w:rFonts w:hint="eastAsia" w:ascii="仿宋_GB2312" w:hAnsi="仿宋_GB2312" w:eastAsia="仿宋_GB2312" w:cs="仿宋_GB2312"/>
                <w:color w:val="000000"/>
                <w:sz w:val="24"/>
                <w:szCs w:val="24"/>
                <w:lang w:val="en-US" w:eastAsia="zh-CN"/>
              </w:rPr>
              <w:t>0</w:t>
            </w:r>
          </w:p>
        </w:tc>
        <w:tc>
          <w:tcPr>
            <w:tcW w:w="620"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color w:val="000000"/>
                <w:sz w:val="24"/>
                <w:szCs w:val="24"/>
                <w:lang w:val="en-US" w:eastAsia="zh-CN"/>
              </w:rPr>
            </w:pPr>
            <w:r>
              <w:rPr>
                <w:rFonts w:hint="eastAsia" w:ascii="仿宋_GB2312" w:hAnsi="仿宋_GB2312" w:eastAsia="仿宋_GB2312" w:cs="仿宋_GB2312"/>
                <w:color w:val="000000"/>
                <w:sz w:val="24"/>
                <w:szCs w:val="24"/>
                <w:lang w:val="en-US" w:eastAsia="zh-CN"/>
              </w:rPr>
              <w:t>0</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color w:val="000000"/>
                <w:sz w:val="24"/>
                <w:szCs w:val="24"/>
                <w:lang w:val="en-US" w:eastAsia="zh-CN"/>
              </w:rPr>
            </w:pPr>
            <w:r>
              <w:rPr>
                <w:rFonts w:hint="eastAsia" w:ascii="仿宋_GB2312" w:hAnsi="仿宋_GB2312" w:eastAsia="仿宋_GB2312" w:cs="仿宋_GB2312"/>
                <w:color w:val="000000"/>
                <w:sz w:val="24"/>
                <w:szCs w:val="24"/>
                <w:lang w:val="en-US" w:eastAsia="zh-CN"/>
              </w:rPr>
              <w:t>0</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color w:val="000000"/>
                <w:sz w:val="24"/>
                <w:szCs w:val="24"/>
                <w:lang w:val="en-US" w:eastAsia="zh-CN"/>
              </w:rPr>
            </w:pPr>
            <w:r>
              <w:rPr>
                <w:rFonts w:hint="eastAsia" w:ascii="仿宋_GB2312" w:hAnsi="仿宋_GB2312" w:eastAsia="仿宋_GB2312" w:cs="仿宋_GB2312"/>
                <w:color w:val="000000"/>
                <w:sz w:val="24"/>
                <w:szCs w:val="24"/>
                <w:lang w:val="en-US" w:eastAsia="zh-CN"/>
              </w:rPr>
              <w:t>0</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color w:val="000000"/>
                <w:sz w:val="24"/>
                <w:szCs w:val="24"/>
                <w:lang w:val="en-US" w:eastAsia="zh-CN"/>
              </w:rPr>
            </w:pPr>
            <w:r>
              <w:rPr>
                <w:rFonts w:hint="eastAsia" w:ascii="仿宋_GB2312" w:hAnsi="仿宋_GB2312" w:eastAsia="仿宋_GB2312" w:cs="仿宋_GB2312"/>
                <w:color w:val="000000"/>
                <w:sz w:val="24"/>
                <w:szCs w:val="24"/>
                <w:lang w:val="en-US" w:eastAsia="zh-CN"/>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57" w:type="dxa"/>
            <w:bottom w:w="0" w:type="dxa"/>
            <w:right w:w="57" w:type="dxa"/>
          </w:tblCellMar>
        </w:tblPrEx>
        <w:trPr>
          <w:jc w:val="center"/>
        </w:trPr>
        <w:tc>
          <w:tcPr>
            <w:tcW w:w="682" w:type="dxa"/>
            <w:vMerge w:val="continue"/>
            <w:tcBorders>
              <w:top w:val="nil"/>
              <w:left w:val="single" w:color="auto" w:sz="8" w:space="0"/>
              <w:bottom w:val="outset" w:color="auto" w:sz="6" w:space="0"/>
              <w:right w:val="single" w:color="auto" w:sz="8"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auto"/>
              <w:rPr>
                <w:rFonts w:hint="eastAsia" w:ascii="仿宋_GB2312" w:hAnsi="仿宋_GB2312" w:eastAsia="仿宋_GB2312" w:cs="仿宋_GB2312"/>
                <w:color w:val="000000"/>
                <w:sz w:val="24"/>
                <w:szCs w:val="24"/>
              </w:rPr>
            </w:pPr>
          </w:p>
        </w:tc>
        <w:tc>
          <w:tcPr>
            <w:tcW w:w="3897" w:type="dxa"/>
            <w:gridSpan w:val="2"/>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left"/>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kern w:val="0"/>
                <w:sz w:val="24"/>
                <w:szCs w:val="24"/>
                <w:lang w:val="en-US" w:eastAsia="zh-CN" w:bidi="ar"/>
              </w:rPr>
              <w:t>（七）总计</w:t>
            </w:r>
          </w:p>
        </w:tc>
        <w:tc>
          <w:tcPr>
            <w:tcW w:w="511"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default" w:ascii="仿宋_GB2312" w:hAnsi="仿宋_GB2312" w:eastAsia="仿宋_GB2312" w:cs="仿宋_GB2312"/>
                <w:color w:val="000000"/>
                <w:sz w:val="24"/>
                <w:szCs w:val="24"/>
                <w:lang w:val="en-US" w:eastAsia="zh-CN"/>
              </w:rPr>
            </w:pPr>
            <w:r>
              <w:rPr>
                <w:rFonts w:hint="eastAsia" w:ascii="仿宋_GB2312" w:hAnsi="仿宋_GB2312" w:eastAsia="仿宋_GB2312" w:cs="仿宋_GB2312"/>
                <w:color w:val="000000"/>
                <w:sz w:val="24"/>
                <w:szCs w:val="24"/>
                <w:lang w:val="en-US" w:eastAsia="zh-CN"/>
              </w:rPr>
              <w:t>0</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color w:val="000000"/>
                <w:sz w:val="24"/>
                <w:szCs w:val="24"/>
                <w:lang w:val="en-US" w:eastAsia="zh-CN"/>
              </w:rPr>
            </w:pPr>
            <w:r>
              <w:rPr>
                <w:rFonts w:hint="eastAsia" w:ascii="仿宋_GB2312" w:hAnsi="仿宋_GB2312" w:eastAsia="仿宋_GB2312" w:cs="仿宋_GB2312"/>
                <w:color w:val="000000"/>
                <w:sz w:val="24"/>
                <w:szCs w:val="24"/>
                <w:lang w:val="en-US" w:eastAsia="zh-CN"/>
              </w:rPr>
              <w:t>0</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color w:val="000000"/>
                <w:sz w:val="24"/>
                <w:szCs w:val="24"/>
                <w:lang w:val="en-US"/>
              </w:rPr>
            </w:pPr>
            <w:r>
              <w:rPr>
                <w:rFonts w:hint="eastAsia" w:ascii="仿宋_GB2312" w:hAnsi="仿宋_GB2312" w:eastAsia="仿宋_GB2312" w:cs="仿宋_GB2312"/>
                <w:color w:val="000000"/>
                <w:kern w:val="0"/>
                <w:sz w:val="24"/>
                <w:szCs w:val="24"/>
                <w:lang w:val="en-US" w:eastAsia="zh-CN" w:bidi="ar"/>
              </w:rPr>
              <w:t>0</w:t>
            </w:r>
          </w:p>
        </w:tc>
        <w:tc>
          <w:tcPr>
            <w:tcW w:w="620"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color w:val="000000"/>
                <w:sz w:val="24"/>
                <w:szCs w:val="24"/>
                <w:lang w:val="en-US"/>
              </w:rPr>
            </w:pPr>
            <w:r>
              <w:rPr>
                <w:rFonts w:hint="eastAsia" w:ascii="仿宋_GB2312" w:hAnsi="仿宋_GB2312" w:eastAsia="仿宋_GB2312" w:cs="仿宋_GB2312"/>
                <w:color w:val="000000"/>
                <w:kern w:val="0"/>
                <w:sz w:val="24"/>
                <w:szCs w:val="24"/>
                <w:lang w:val="en-US" w:eastAsia="zh-CN" w:bidi="ar"/>
              </w:rPr>
              <w:t>0</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color w:val="000000"/>
                <w:sz w:val="24"/>
                <w:szCs w:val="24"/>
                <w:lang w:val="en-US" w:eastAsia="zh-CN"/>
              </w:rPr>
            </w:pPr>
            <w:r>
              <w:rPr>
                <w:rFonts w:hint="eastAsia" w:ascii="仿宋_GB2312" w:hAnsi="仿宋_GB2312" w:eastAsia="仿宋_GB2312" w:cs="仿宋_GB2312"/>
                <w:color w:val="000000"/>
                <w:sz w:val="24"/>
                <w:szCs w:val="24"/>
                <w:lang w:val="en-US" w:eastAsia="zh-CN"/>
              </w:rPr>
              <w:t>0</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color w:val="000000"/>
                <w:sz w:val="24"/>
                <w:szCs w:val="24"/>
                <w:lang w:val="en-US" w:eastAsia="zh-CN"/>
              </w:rPr>
            </w:pPr>
            <w:r>
              <w:rPr>
                <w:rFonts w:hint="eastAsia" w:ascii="仿宋_GB2312" w:hAnsi="仿宋_GB2312" w:eastAsia="仿宋_GB2312" w:cs="仿宋_GB2312"/>
                <w:color w:val="000000"/>
                <w:sz w:val="24"/>
                <w:szCs w:val="24"/>
                <w:lang w:val="en-US" w:eastAsia="zh-CN"/>
              </w:rPr>
              <w:t>0</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default" w:ascii="仿宋_GB2312" w:hAnsi="仿宋_GB2312" w:eastAsia="仿宋_GB2312" w:cs="仿宋_GB2312"/>
                <w:color w:val="000000"/>
                <w:sz w:val="24"/>
                <w:szCs w:val="24"/>
                <w:lang w:val="en-US" w:eastAsia="zh-CN"/>
              </w:rPr>
            </w:pPr>
            <w:r>
              <w:rPr>
                <w:rFonts w:hint="eastAsia" w:ascii="仿宋_GB2312" w:hAnsi="仿宋_GB2312" w:eastAsia="仿宋_GB2312" w:cs="仿宋_GB2312"/>
                <w:color w:val="000000"/>
                <w:sz w:val="24"/>
                <w:szCs w:val="24"/>
                <w:lang w:val="en-US" w:eastAsia="zh-CN"/>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57" w:type="dxa"/>
            <w:bottom w:w="0" w:type="dxa"/>
            <w:right w:w="57" w:type="dxa"/>
          </w:tblCellMar>
        </w:tblPrEx>
        <w:trPr>
          <w:jc w:val="center"/>
        </w:trPr>
        <w:tc>
          <w:tcPr>
            <w:tcW w:w="4579" w:type="dxa"/>
            <w:gridSpan w:val="3"/>
            <w:tcBorders>
              <w:top w:val="nil"/>
              <w:left w:val="single" w:color="auto" w:sz="8" w:space="0"/>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left"/>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kern w:val="0"/>
                <w:sz w:val="24"/>
                <w:szCs w:val="24"/>
                <w:lang w:val="en-US" w:eastAsia="zh-CN" w:bidi="ar"/>
              </w:rPr>
              <w:t>四、结转下年度继续办理</w:t>
            </w:r>
          </w:p>
        </w:tc>
        <w:tc>
          <w:tcPr>
            <w:tcW w:w="511"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color w:val="000000"/>
                <w:sz w:val="24"/>
                <w:szCs w:val="24"/>
                <w:lang w:val="en-US"/>
              </w:rPr>
            </w:pPr>
            <w:r>
              <w:rPr>
                <w:rFonts w:hint="eastAsia" w:ascii="仿宋_GB2312" w:hAnsi="仿宋_GB2312" w:eastAsia="仿宋_GB2312" w:cs="仿宋_GB2312"/>
                <w:color w:val="000000"/>
                <w:kern w:val="0"/>
                <w:sz w:val="24"/>
                <w:szCs w:val="24"/>
                <w:lang w:val="en-US" w:eastAsia="zh-CN" w:bidi="ar"/>
              </w:rPr>
              <w:t>0</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color w:val="000000"/>
                <w:sz w:val="24"/>
                <w:szCs w:val="24"/>
                <w:lang w:val="en-US"/>
              </w:rPr>
            </w:pPr>
            <w:r>
              <w:rPr>
                <w:rFonts w:hint="eastAsia" w:ascii="仿宋_GB2312" w:hAnsi="仿宋_GB2312" w:eastAsia="仿宋_GB2312" w:cs="仿宋_GB2312"/>
                <w:color w:val="000000"/>
                <w:kern w:val="0"/>
                <w:sz w:val="24"/>
                <w:szCs w:val="24"/>
                <w:lang w:val="en-US" w:eastAsia="zh-CN" w:bidi="ar"/>
              </w:rPr>
              <w:t>0</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color w:val="000000"/>
                <w:sz w:val="24"/>
                <w:szCs w:val="24"/>
                <w:lang w:val="en-US"/>
              </w:rPr>
            </w:pPr>
            <w:r>
              <w:rPr>
                <w:rFonts w:hint="eastAsia" w:ascii="仿宋_GB2312" w:hAnsi="仿宋_GB2312" w:eastAsia="仿宋_GB2312" w:cs="仿宋_GB2312"/>
                <w:color w:val="000000"/>
                <w:kern w:val="0"/>
                <w:sz w:val="24"/>
                <w:szCs w:val="24"/>
                <w:lang w:val="en-US" w:eastAsia="zh-CN" w:bidi="ar"/>
              </w:rPr>
              <w:t>0</w:t>
            </w:r>
          </w:p>
        </w:tc>
        <w:tc>
          <w:tcPr>
            <w:tcW w:w="620"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kern w:val="0"/>
                <w:sz w:val="24"/>
                <w:szCs w:val="24"/>
                <w:lang w:val="en-US" w:eastAsia="zh-CN" w:bidi="ar"/>
              </w:rPr>
              <w:t>0</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color w:val="000000"/>
                <w:sz w:val="24"/>
                <w:szCs w:val="24"/>
                <w:lang w:val="en-US"/>
              </w:rPr>
            </w:pPr>
            <w:r>
              <w:rPr>
                <w:rFonts w:hint="eastAsia" w:ascii="仿宋_GB2312" w:hAnsi="仿宋_GB2312" w:eastAsia="仿宋_GB2312" w:cs="仿宋_GB2312"/>
                <w:color w:val="000000"/>
                <w:kern w:val="0"/>
                <w:sz w:val="24"/>
                <w:szCs w:val="24"/>
                <w:lang w:val="en-US" w:eastAsia="zh-CN" w:bidi="ar"/>
              </w:rPr>
              <w:t>0</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kern w:val="0"/>
                <w:sz w:val="24"/>
                <w:szCs w:val="24"/>
                <w:lang w:val="en-US" w:eastAsia="zh-CN" w:bidi="ar"/>
              </w:rPr>
              <w:t>0</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仿宋_GB2312" w:hAnsi="仿宋_GB2312" w:eastAsia="仿宋_GB2312" w:cs="仿宋_GB2312"/>
                <w:color w:val="000000"/>
                <w:sz w:val="24"/>
                <w:szCs w:val="24"/>
                <w:lang w:val="en-US" w:eastAsia="zh-CN"/>
              </w:rPr>
            </w:pPr>
            <w:r>
              <w:rPr>
                <w:rFonts w:hint="eastAsia" w:ascii="仿宋_GB2312" w:hAnsi="仿宋_GB2312" w:eastAsia="仿宋_GB2312" w:cs="仿宋_GB2312"/>
                <w:color w:val="000000"/>
                <w:sz w:val="24"/>
                <w:szCs w:val="24"/>
                <w:lang w:val="en-US" w:eastAsia="zh-CN"/>
              </w:rPr>
              <w:t>0</w:t>
            </w:r>
          </w:p>
        </w:tc>
      </w:tr>
    </w:tbl>
    <w:p>
      <w:pPr>
        <w:pStyle w:val="4"/>
        <w:keepNext w:val="0"/>
        <w:keepLines w:val="0"/>
        <w:widowControl/>
        <w:suppressLineNumbers w:val="0"/>
        <w:spacing w:before="0" w:beforeAutospacing="0" w:after="0" w:afterAutospacing="0" w:line="432" w:lineRule="auto"/>
        <w:jc w:val="both"/>
        <w:rPr>
          <w:rFonts w:hint="eastAsia" w:ascii="黑体" w:hAnsi="黑体" w:eastAsia="黑体" w:cs="黑体"/>
          <w:b w:val="0"/>
          <w:bCs/>
          <w:color w:val="000000"/>
          <w:sz w:val="32"/>
          <w:szCs w:val="32"/>
        </w:rPr>
      </w:pPr>
    </w:p>
    <w:p>
      <w:pPr>
        <w:pStyle w:val="4"/>
        <w:keepNext w:val="0"/>
        <w:keepLines w:val="0"/>
        <w:widowControl/>
        <w:suppressLineNumbers w:val="0"/>
        <w:spacing w:before="0" w:beforeAutospacing="0" w:after="0" w:afterAutospacing="0" w:line="432" w:lineRule="auto"/>
        <w:ind w:left="0" w:firstLine="420"/>
        <w:jc w:val="both"/>
        <w:rPr>
          <w:rFonts w:hint="eastAsia" w:ascii="黑体" w:hAnsi="黑体" w:eastAsia="黑体" w:cs="黑体"/>
          <w:b w:val="0"/>
          <w:bCs/>
          <w:color w:val="000000"/>
          <w:sz w:val="32"/>
          <w:szCs w:val="32"/>
        </w:rPr>
      </w:pPr>
      <w:r>
        <w:rPr>
          <w:rFonts w:hint="eastAsia" w:ascii="黑体" w:hAnsi="黑体" w:eastAsia="黑体" w:cs="黑体"/>
          <w:b w:val="0"/>
          <w:bCs/>
          <w:color w:val="000000"/>
          <w:sz w:val="32"/>
          <w:szCs w:val="32"/>
        </w:rPr>
        <w:t>四、政府信息公开行政复议、行政诉讼情况</w:t>
      </w:r>
    </w:p>
    <w:tbl>
      <w:tblPr>
        <w:tblStyle w:val="5"/>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90"/>
        <w:gridCol w:w="590"/>
        <w:gridCol w:w="590"/>
        <w:gridCol w:w="590"/>
        <w:gridCol w:w="590"/>
        <w:gridCol w:w="590"/>
        <w:gridCol w:w="590"/>
        <w:gridCol w:w="591"/>
        <w:gridCol w:w="590"/>
        <w:gridCol w:w="591"/>
        <w:gridCol w:w="591"/>
        <w:gridCol w:w="591"/>
        <w:gridCol w:w="591"/>
        <w:gridCol w:w="591"/>
        <w:gridCol w:w="59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950" w:type="dxa"/>
            <w:gridSpan w:val="5"/>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Lines="0" w:afterAutospacing="0" w:line="30" w:lineRule="atLeast"/>
              <w:ind w:left="0" w:leftChars="0" w:right="0" w:rightChars="0" w:firstLine="0" w:firstLineChars="0"/>
              <w:jc w:val="center"/>
              <w:rPr>
                <w:rFonts w:hint="eastAsia" w:ascii="黑体" w:hAnsi="黑体" w:eastAsia="黑体" w:cs="黑体"/>
                <w:color w:val="000000"/>
                <w:sz w:val="24"/>
                <w:szCs w:val="24"/>
              </w:rPr>
            </w:pPr>
            <w:r>
              <w:rPr>
                <w:rFonts w:hint="eastAsia" w:ascii="黑体" w:hAnsi="黑体" w:eastAsia="黑体" w:cs="黑体"/>
                <w:color w:val="000000"/>
                <w:kern w:val="0"/>
                <w:sz w:val="24"/>
                <w:szCs w:val="24"/>
                <w:lang w:val="en-US" w:eastAsia="zh-CN" w:bidi="ar"/>
              </w:rPr>
              <w:t>行政复议</w:t>
            </w:r>
          </w:p>
        </w:tc>
        <w:tc>
          <w:tcPr>
            <w:tcW w:w="5906" w:type="dxa"/>
            <w:gridSpan w:val="10"/>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Lines="0" w:afterAutospacing="0" w:line="30" w:lineRule="atLeast"/>
              <w:ind w:left="0" w:leftChars="0" w:right="0" w:rightChars="0" w:firstLine="0" w:firstLineChars="0"/>
              <w:jc w:val="center"/>
              <w:rPr>
                <w:rFonts w:hint="eastAsia" w:ascii="黑体" w:hAnsi="黑体" w:eastAsia="黑体" w:cs="黑体"/>
                <w:color w:val="000000"/>
                <w:sz w:val="24"/>
                <w:szCs w:val="24"/>
              </w:rPr>
            </w:pPr>
            <w:r>
              <w:rPr>
                <w:rFonts w:hint="eastAsia" w:ascii="黑体" w:hAnsi="黑体" w:eastAsia="黑体" w:cs="黑体"/>
                <w:color w:val="000000"/>
                <w:kern w:val="0"/>
                <w:sz w:val="24"/>
                <w:szCs w:val="24"/>
                <w:lang w:val="en-US" w:eastAsia="zh-CN" w:bidi="ar"/>
              </w:rPr>
              <w:t>行政诉讼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90" w:type="dxa"/>
            <w:vMerge w:val="restart"/>
            <w:tcBorders>
              <w:top w:val="nil"/>
              <w:left w:val="single" w:color="auto" w:sz="4" w:space="0"/>
              <w:bottom w:val="single" w:color="auto" w:sz="4" w:space="0"/>
              <w:right w:val="single" w:color="auto" w:sz="4" w:space="0"/>
            </w:tcBorders>
            <w:noWrap w:val="0"/>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Lines="0" w:afterAutospacing="0" w:line="30" w:lineRule="atLeast"/>
              <w:ind w:left="0" w:leftChars="0" w:right="0" w:rightChars="0" w:firstLine="0" w:firstLineChars="0"/>
              <w:jc w:val="center"/>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kern w:val="0"/>
                <w:sz w:val="24"/>
                <w:szCs w:val="24"/>
                <w:lang w:val="en-US" w:eastAsia="zh-CN" w:bidi="ar"/>
              </w:rPr>
              <w:t>结果维持</w:t>
            </w:r>
          </w:p>
        </w:tc>
        <w:tc>
          <w:tcPr>
            <w:tcW w:w="590" w:type="dxa"/>
            <w:vMerge w:val="restart"/>
            <w:tcBorders>
              <w:top w:val="nil"/>
              <w:left w:val="single" w:color="auto" w:sz="4" w:space="0"/>
              <w:bottom w:val="single" w:color="auto" w:sz="4" w:space="0"/>
              <w:right w:val="single" w:color="auto" w:sz="4" w:space="0"/>
            </w:tcBorders>
            <w:noWrap w:val="0"/>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Lines="0" w:afterAutospacing="0" w:line="30" w:lineRule="atLeast"/>
              <w:ind w:left="0" w:leftChars="0" w:right="0" w:rightChars="0" w:firstLine="0" w:firstLineChars="0"/>
              <w:jc w:val="center"/>
              <w:rPr>
                <w:rFonts w:hint="eastAsia" w:ascii="仿宋_GB2312" w:hAnsi="仿宋_GB2312" w:eastAsia="仿宋_GB2312" w:cs="仿宋_GB2312"/>
                <w:color w:val="000000"/>
                <w:kern w:val="0"/>
                <w:sz w:val="24"/>
                <w:szCs w:val="24"/>
                <w:lang w:val="en-US" w:eastAsia="zh-CN" w:bidi="ar"/>
              </w:rPr>
            </w:pPr>
            <w:r>
              <w:rPr>
                <w:rFonts w:hint="eastAsia" w:ascii="仿宋_GB2312" w:hAnsi="仿宋_GB2312" w:eastAsia="仿宋_GB2312" w:cs="仿宋_GB2312"/>
                <w:color w:val="000000"/>
                <w:kern w:val="0"/>
                <w:sz w:val="24"/>
                <w:szCs w:val="24"/>
                <w:lang w:val="en-US" w:eastAsia="zh-CN" w:bidi="ar"/>
              </w:rPr>
              <w:t>结果</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Lines="0" w:afterAutospacing="0" w:line="30" w:lineRule="atLeast"/>
              <w:ind w:left="0" w:leftChars="0" w:right="0" w:rightChars="0" w:firstLine="0" w:firstLineChars="0"/>
              <w:jc w:val="center"/>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kern w:val="0"/>
                <w:sz w:val="24"/>
                <w:szCs w:val="24"/>
                <w:lang w:val="en-US" w:eastAsia="zh-CN" w:bidi="ar"/>
              </w:rPr>
              <w:t>纠正</w:t>
            </w:r>
          </w:p>
        </w:tc>
        <w:tc>
          <w:tcPr>
            <w:tcW w:w="590" w:type="dxa"/>
            <w:vMerge w:val="restart"/>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Lines="0" w:afterAutospacing="0" w:line="30" w:lineRule="atLeast"/>
              <w:ind w:left="0" w:leftChars="0" w:right="0" w:rightChars="0" w:firstLine="0" w:firstLineChars="0"/>
              <w:jc w:val="center"/>
              <w:rPr>
                <w:rFonts w:hint="eastAsia" w:ascii="仿宋_GB2312" w:hAnsi="仿宋_GB2312" w:eastAsia="仿宋_GB2312" w:cs="仿宋_GB2312"/>
                <w:color w:val="000000"/>
                <w:kern w:val="0"/>
                <w:sz w:val="24"/>
                <w:szCs w:val="24"/>
                <w:lang w:val="en-US" w:eastAsia="zh-CN" w:bidi="ar"/>
              </w:rPr>
            </w:pPr>
            <w:r>
              <w:rPr>
                <w:rFonts w:hint="eastAsia" w:ascii="仿宋_GB2312" w:hAnsi="仿宋_GB2312" w:eastAsia="仿宋_GB2312" w:cs="仿宋_GB2312"/>
                <w:color w:val="000000"/>
                <w:kern w:val="0"/>
                <w:sz w:val="24"/>
                <w:szCs w:val="24"/>
                <w:lang w:val="en-US" w:eastAsia="zh-CN" w:bidi="ar"/>
              </w:rPr>
              <w:t>其他</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Lines="0" w:afterAutospacing="0" w:line="30" w:lineRule="atLeast"/>
              <w:ind w:left="0" w:leftChars="0" w:right="0" w:rightChars="0" w:firstLine="0" w:firstLineChars="0"/>
              <w:jc w:val="center"/>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kern w:val="0"/>
                <w:sz w:val="24"/>
                <w:szCs w:val="24"/>
                <w:lang w:val="en-US" w:eastAsia="zh-CN" w:bidi="ar"/>
              </w:rPr>
              <w:t>结果</w:t>
            </w:r>
          </w:p>
        </w:tc>
        <w:tc>
          <w:tcPr>
            <w:tcW w:w="590" w:type="dxa"/>
            <w:vMerge w:val="restart"/>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Lines="0" w:afterAutospacing="0" w:line="30" w:lineRule="atLeast"/>
              <w:ind w:left="0" w:leftChars="0" w:right="0" w:rightChars="0" w:firstLine="0" w:firstLineChars="0"/>
              <w:jc w:val="center"/>
              <w:rPr>
                <w:rFonts w:hint="eastAsia" w:ascii="仿宋_GB2312" w:hAnsi="仿宋_GB2312" w:eastAsia="仿宋_GB2312" w:cs="仿宋_GB2312"/>
                <w:color w:val="000000"/>
                <w:kern w:val="0"/>
                <w:sz w:val="24"/>
                <w:szCs w:val="24"/>
                <w:lang w:val="en-US" w:eastAsia="zh-CN" w:bidi="ar"/>
              </w:rPr>
            </w:pPr>
            <w:r>
              <w:rPr>
                <w:rFonts w:hint="eastAsia" w:ascii="仿宋_GB2312" w:hAnsi="仿宋_GB2312" w:eastAsia="仿宋_GB2312" w:cs="仿宋_GB2312"/>
                <w:color w:val="000000"/>
                <w:kern w:val="0"/>
                <w:sz w:val="24"/>
                <w:szCs w:val="24"/>
                <w:lang w:val="en-US" w:eastAsia="zh-CN" w:bidi="ar"/>
              </w:rPr>
              <w:t>尚未</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Lines="0" w:afterAutospacing="0" w:line="30" w:lineRule="atLeast"/>
              <w:ind w:left="0" w:leftChars="0" w:right="0" w:rightChars="0" w:firstLine="0" w:firstLineChars="0"/>
              <w:jc w:val="center"/>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kern w:val="0"/>
                <w:sz w:val="24"/>
                <w:szCs w:val="24"/>
                <w:lang w:val="en-US" w:eastAsia="zh-CN" w:bidi="ar"/>
              </w:rPr>
              <w:t>审结</w:t>
            </w:r>
          </w:p>
        </w:tc>
        <w:tc>
          <w:tcPr>
            <w:tcW w:w="590" w:type="dxa"/>
            <w:vMerge w:val="restart"/>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Lines="0" w:afterAutospacing="0" w:line="30" w:lineRule="atLeast"/>
              <w:ind w:left="0" w:leftChars="0" w:right="0" w:rightChars="0" w:firstLine="0" w:firstLineChars="0"/>
              <w:jc w:val="center"/>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kern w:val="0"/>
                <w:sz w:val="24"/>
                <w:szCs w:val="24"/>
                <w:lang w:val="en-US" w:eastAsia="zh-CN" w:bidi="ar"/>
              </w:rPr>
              <w:t>总计</w:t>
            </w:r>
          </w:p>
        </w:tc>
        <w:tc>
          <w:tcPr>
            <w:tcW w:w="2952" w:type="dxa"/>
            <w:gridSpan w:val="5"/>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Lines="0" w:afterAutospacing="0" w:line="30" w:lineRule="atLeast"/>
              <w:ind w:left="0" w:leftChars="0" w:right="0" w:rightChars="0" w:firstLine="0" w:firstLineChars="0"/>
              <w:jc w:val="center"/>
              <w:rPr>
                <w:rFonts w:hint="eastAsia" w:ascii="黑体" w:hAnsi="黑体" w:eastAsia="黑体" w:cs="黑体"/>
                <w:color w:val="000000"/>
                <w:sz w:val="24"/>
                <w:szCs w:val="24"/>
              </w:rPr>
            </w:pPr>
            <w:r>
              <w:rPr>
                <w:rFonts w:hint="eastAsia" w:ascii="黑体" w:hAnsi="黑体" w:eastAsia="黑体" w:cs="黑体"/>
                <w:color w:val="000000"/>
                <w:kern w:val="0"/>
                <w:sz w:val="24"/>
                <w:szCs w:val="24"/>
                <w:lang w:val="en-US" w:eastAsia="zh-CN" w:bidi="ar"/>
              </w:rPr>
              <w:t>未经复议直接起诉</w:t>
            </w:r>
          </w:p>
        </w:tc>
        <w:tc>
          <w:tcPr>
            <w:tcW w:w="2954" w:type="dxa"/>
            <w:gridSpan w:val="5"/>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Lines="0" w:afterAutospacing="0" w:line="30" w:lineRule="atLeast"/>
              <w:ind w:left="0" w:leftChars="0" w:right="0" w:rightChars="0" w:firstLine="0" w:firstLineChars="0"/>
              <w:jc w:val="center"/>
              <w:rPr>
                <w:rFonts w:hint="eastAsia" w:ascii="黑体" w:hAnsi="黑体" w:eastAsia="黑体" w:cs="黑体"/>
                <w:color w:val="000000"/>
                <w:sz w:val="24"/>
                <w:szCs w:val="24"/>
              </w:rPr>
            </w:pPr>
            <w:r>
              <w:rPr>
                <w:rFonts w:hint="eastAsia" w:ascii="黑体" w:hAnsi="黑体" w:eastAsia="黑体" w:cs="黑体"/>
                <w:color w:val="000000"/>
                <w:kern w:val="0"/>
                <w:sz w:val="24"/>
                <w:szCs w:val="24"/>
                <w:lang w:val="en-US" w:eastAsia="zh-CN" w:bidi="ar"/>
              </w:rPr>
              <w:t>复议后起诉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90" w:type="dxa"/>
            <w:vMerge w:val="continue"/>
            <w:tcBorders>
              <w:top w:val="nil"/>
              <w:left w:val="single" w:color="auto" w:sz="4" w:space="0"/>
              <w:bottom w:val="single" w:color="auto" w:sz="4" w:space="0"/>
              <w:right w:val="single" w:color="auto" w:sz="4" w:space="0"/>
            </w:tcBorders>
            <w:noWrap w:val="0"/>
            <w:vAlign w:val="center"/>
          </w:tcPr>
          <w:p>
            <w:pPr>
              <w:jc w:val="left"/>
              <w:rPr>
                <w:rFonts w:hint="eastAsia" w:ascii="仿宋_GB2312" w:hAnsi="仿宋_GB2312" w:eastAsia="仿宋_GB2312" w:cs="仿宋_GB2312"/>
                <w:color w:val="000000"/>
                <w:sz w:val="24"/>
                <w:szCs w:val="24"/>
              </w:rPr>
            </w:pPr>
          </w:p>
        </w:tc>
        <w:tc>
          <w:tcPr>
            <w:tcW w:w="590" w:type="dxa"/>
            <w:vMerge w:val="continue"/>
            <w:tcBorders>
              <w:top w:val="nil"/>
              <w:left w:val="single" w:color="auto" w:sz="4" w:space="0"/>
              <w:bottom w:val="single" w:color="auto" w:sz="4" w:space="0"/>
              <w:right w:val="single" w:color="auto" w:sz="4" w:space="0"/>
            </w:tcBorders>
            <w:noWrap w:val="0"/>
            <w:vAlign w:val="center"/>
          </w:tcPr>
          <w:p>
            <w:pPr>
              <w:jc w:val="left"/>
              <w:rPr>
                <w:rFonts w:hint="eastAsia" w:ascii="仿宋_GB2312" w:hAnsi="仿宋_GB2312" w:eastAsia="仿宋_GB2312" w:cs="仿宋_GB2312"/>
                <w:color w:val="000000"/>
                <w:sz w:val="24"/>
                <w:szCs w:val="24"/>
              </w:rPr>
            </w:pPr>
          </w:p>
        </w:tc>
        <w:tc>
          <w:tcPr>
            <w:tcW w:w="590" w:type="dxa"/>
            <w:vMerge w:val="continue"/>
            <w:tcBorders>
              <w:top w:val="single" w:color="auto" w:sz="4" w:space="0"/>
              <w:left w:val="single" w:color="auto" w:sz="4" w:space="0"/>
              <w:bottom w:val="single" w:color="auto" w:sz="4" w:space="0"/>
              <w:right w:val="single" w:color="auto" w:sz="4" w:space="0"/>
            </w:tcBorders>
            <w:noWrap w:val="0"/>
            <w:vAlign w:val="center"/>
          </w:tcPr>
          <w:p>
            <w:pPr>
              <w:jc w:val="left"/>
              <w:rPr>
                <w:rFonts w:hint="eastAsia" w:ascii="仿宋_GB2312" w:hAnsi="仿宋_GB2312" w:eastAsia="仿宋_GB2312" w:cs="仿宋_GB2312"/>
                <w:color w:val="000000"/>
                <w:sz w:val="24"/>
                <w:szCs w:val="24"/>
              </w:rPr>
            </w:pPr>
          </w:p>
        </w:tc>
        <w:tc>
          <w:tcPr>
            <w:tcW w:w="590" w:type="dxa"/>
            <w:vMerge w:val="continue"/>
            <w:tcBorders>
              <w:top w:val="single" w:color="auto" w:sz="4" w:space="0"/>
              <w:left w:val="single" w:color="auto" w:sz="4" w:space="0"/>
              <w:bottom w:val="single" w:color="auto" w:sz="4" w:space="0"/>
              <w:right w:val="single" w:color="auto" w:sz="4" w:space="0"/>
            </w:tcBorders>
            <w:noWrap w:val="0"/>
            <w:vAlign w:val="center"/>
          </w:tcPr>
          <w:p>
            <w:pPr>
              <w:jc w:val="left"/>
              <w:rPr>
                <w:rFonts w:hint="eastAsia" w:ascii="仿宋_GB2312" w:hAnsi="仿宋_GB2312" w:eastAsia="仿宋_GB2312" w:cs="仿宋_GB2312"/>
                <w:color w:val="000000"/>
                <w:sz w:val="24"/>
                <w:szCs w:val="24"/>
              </w:rPr>
            </w:pPr>
          </w:p>
        </w:tc>
        <w:tc>
          <w:tcPr>
            <w:tcW w:w="590" w:type="dxa"/>
            <w:vMerge w:val="continue"/>
            <w:tcBorders>
              <w:top w:val="single" w:color="auto" w:sz="4" w:space="0"/>
              <w:left w:val="single" w:color="auto" w:sz="4" w:space="0"/>
              <w:bottom w:val="single" w:color="auto" w:sz="4" w:space="0"/>
              <w:right w:val="single" w:color="auto" w:sz="4" w:space="0"/>
            </w:tcBorders>
            <w:noWrap w:val="0"/>
            <w:vAlign w:val="center"/>
          </w:tcPr>
          <w:p>
            <w:pPr>
              <w:jc w:val="left"/>
              <w:rPr>
                <w:rFonts w:hint="eastAsia" w:ascii="仿宋_GB2312" w:hAnsi="仿宋_GB2312" w:eastAsia="仿宋_GB2312" w:cs="仿宋_GB2312"/>
                <w:color w:val="000000"/>
                <w:sz w:val="24"/>
                <w:szCs w:val="24"/>
              </w:rPr>
            </w:pPr>
          </w:p>
        </w:tc>
        <w:tc>
          <w:tcPr>
            <w:tcW w:w="59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Lines="0" w:afterAutospacing="0" w:line="30" w:lineRule="atLeast"/>
              <w:ind w:left="0" w:leftChars="0" w:right="0" w:rightChars="0" w:firstLine="0" w:firstLineChars="0"/>
              <w:jc w:val="center"/>
              <w:rPr>
                <w:rFonts w:hint="eastAsia" w:ascii="仿宋_GB2312" w:hAnsi="仿宋_GB2312" w:eastAsia="仿宋_GB2312" w:cs="仿宋_GB2312"/>
                <w:color w:val="000000"/>
                <w:kern w:val="0"/>
                <w:sz w:val="24"/>
                <w:szCs w:val="24"/>
                <w:lang w:val="en-US" w:eastAsia="zh-CN" w:bidi="ar"/>
              </w:rPr>
            </w:pPr>
            <w:r>
              <w:rPr>
                <w:rFonts w:hint="eastAsia" w:ascii="仿宋_GB2312" w:hAnsi="仿宋_GB2312" w:eastAsia="仿宋_GB2312" w:cs="仿宋_GB2312"/>
                <w:color w:val="000000"/>
                <w:kern w:val="0"/>
                <w:sz w:val="24"/>
                <w:szCs w:val="24"/>
                <w:lang w:val="en-US" w:eastAsia="zh-CN" w:bidi="ar"/>
              </w:rPr>
              <w:t>结果</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Lines="0" w:afterAutospacing="0" w:line="30" w:lineRule="atLeast"/>
              <w:ind w:left="0" w:leftChars="0" w:right="0" w:rightChars="0" w:firstLine="0" w:firstLineChars="0"/>
              <w:jc w:val="center"/>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kern w:val="0"/>
                <w:sz w:val="24"/>
                <w:szCs w:val="24"/>
                <w:lang w:val="en-US" w:eastAsia="zh-CN" w:bidi="ar"/>
              </w:rPr>
              <w:t>维持</w:t>
            </w:r>
          </w:p>
        </w:tc>
        <w:tc>
          <w:tcPr>
            <w:tcW w:w="59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Lines="0" w:afterAutospacing="0" w:line="30" w:lineRule="atLeast"/>
              <w:ind w:left="0" w:leftChars="0" w:right="0" w:rightChars="0" w:firstLine="0" w:firstLineChars="0"/>
              <w:jc w:val="center"/>
              <w:rPr>
                <w:rFonts w:hint="eastAsia" w:ascii="仿宋_GB2312" w:hAnsi="仿宋_GB2312" w:eastAsia="仿宋_GB2312" w:cs="仿宋_GB2312"/>
                <w:color w:val="000000"/>
                <w:kern w:val="0"/>
                <w:sz w:val="24"/>
                <w:szCs w:val="24"/>
                <w:lang w:val="en-US" w:eastAsia="zh-CN" w:bidi="ar"/>
              </w:rPr>
            </w:pPr>
            <w:r>
              <w:rPr>
                <w:rFonts w:hint="eastAsia" w:ascii="仿宋_GB2312" w:hAnsi="仿宋_GB2312" w:eastAsia="仿宋_GB2312" w:cs="仿宋_GB2312"/>
                <w:color w:val="000000"/>
                <w:kern w:val="0"/>
                <w:sz w:val="24"/>
                <w:szCs w:val="24"/>
                <w:lang w:val="en-US" w:eastAsia="zh-CN" w:bidi="ar"/>
              </w:rPr>
              <w:t>结果</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Lines="0" w:afterAutospacing="0" w:line="30" w:lineRule="atLeast"/>
              <w:ind w:left="0" w:leftChars="0" w:right="0" w:rightChars="0" w:firstLine="0" w:firstLineChars="0"/>
              <w:jc w:val="center"/>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kern w:val="0"/>
                <w:sz w:val="24"/>
                <w:szCs w:val="24"/>
                <w:lang w:val="en-US" w:eastAsia="zh-CN" w:bidi="ar"/>
              </w:rPr>
              <w:t>纠正</w:t>
            </w:r>
          </w:p>
        </w:tc>
        <w:tc>
          <w:tcPr>
            <w:tcW w:w="59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Lines="0" w:afterAutospacing="0" w:line="30" w:lineRule="atLeast"/>
              <w:ind w:left="0" w:leftChars="0" w:right="0" w:rightChars="0" w:firstLine="0" w:firstLineChars="0"/>
              <w:jc w:val="center"/>
              <w:rPr>
                <w:rFonts w:hint="eastAsia" w:ascii="仿宋_GB2312" w:hAnsi="仿宋_GB2312" w:eastAsia="仿宋_GB2312" w:cs="仿宋_GB2312"/>
                <w:color w:val="000000"/>
                <w:kern w:val="0"/>
                <w:sz w:val="24"/>
                <w:szCs w:val="24"/>
                <w:lang w:val="en-US" w:eastAsia="zh-CN" w:bidi="ar"/>
              </w:rPr>
            </w:pPr>
            <w:r>
              <w:rPr>
                <w:rFonts w:hint="eastAsia" w:ascii="仿宋_GB2312" w:hAnsi="仿宋_GB2312" w:eastAsia="仿宋_GB2312" w:cs="仿宋_GB2312"/>
                <w:color w:val="000000"/>
                <w:kern w:val="0"/>
                <w:sz w:val="24"/>
                <w:szCs w:val="24"/>
                <w:lang w:val="en-US" w:eastAsia="zh-CN" w:bidi="ar"/>
              </w:rPr>
              <w:t>其他</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Lines="0" w:afterAutospacing="0" w:line="30" w:lineRule="atLeast"/>
              <w:ind w:left="0" w:leftChars="0" w:right="0" w:rightChars="0" w:firstLine="0" w:firstLineChars="0"/>
              <w:jc w:val="center"/>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kern w:val="0"/>
                <w:sz w:val="24"/>
                <w:szCs w:val="24"/>
                <w:lang w:val="en-US" w:eastAsia="zh-CN" w:bidi="ar"/>
              </w:rPr>
              <w:t>结果</w:t>
            </w:r>
          </w:p>
        </w:tc>
        <w:tc>
          <w:tcPr>
            <w:tcW w:w="59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Lines="0" w:afterAutospacing="0" w:line="30" w:lineRule="atLeast"/>
              <w:ind w:left="0" w:leftChars="0" w:right="0" w:rightChars="0" w:firstLine="0" w:firstLineChars="0"/>
              <w:jc w:val="center"/>
              <w:rPr>
                <w:rFonts w:hint="eastAsia" w:ascii="仿宋_GB2312" w:hAnsi="仿宋_GB2312" w:eastAsia="仿宋_GB2312" w:cs="仿宋_GB2312"/>
                <w:color w:val="000000"/>
                <w:kern w:val="0"/>
                <w:sz w:val="24"/>
                <w:szCs w:val="24"/>
                <w:lang w:val="en-US" w:eastAsia="zh-CN" w:bidi="ar"/>
              </w:rPr>
            </w:pPr>
            <w:r>
              <w:rPr>
                <w:rFonts w:hint="eastAsia" w:ascii="仿宋_GB2312" w:hAnsi="仿宋_GB2312" w:eastAsia="仿宋_GB2312" w:cs="仿宋_GB2312"/>
                <w:color w:val="000000"/>
                <w:kern w:val="0"/>
                <w:sz w:val="24"/>
                <w:szCs w:val="24"/>
                <w:lang w:val="en-US" w:eastAsia="zh-CN" w:bidi="ar"/>
              </w:rPr>
              <w:t>尚未</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Lines="0" w:afterAutospacing="0" w:line="30" w:lineRule="atLeast"/>
              <w:ind w:left="0" w:leftChars="0" w:right="0" w:rightChars="0" w:firstLine="0" w:firstLineChars="0"/>
              <w:jc w:val="center"/>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kern w:val="0"/>
                <w:sz w:val="24"/>
                <w:szCs w:val="24"/>
                <w:lang w:val="en-US" w:eastAsia="zh-CN" w:bidi="ar"/>
              </w:rPr>
              <w:t>审结</w:t>
            </w:r>
          </w:p>
        </w:tc>
        <w:tc>
          <w:tcPr>
            <w:tcW w:w="59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Lines="0" w:afterAutospacing="0" w:line="30" w:lineRule="atLeast"/>
              <w:ind w:left="0" w:leftChars="0" w:right="0" w:rightChars="0" w:firstLine="0" w:firstLineChars="0"/>
              <w:jc w:val="center"/>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kern w:val="0"/>
                <w:sz w:val="24"/>
                <w:szCs w:val="24"/>
                <w:lang w:val="en-US" w:eastAsia="zh-CN" w:bidi="ar"/>
              </w:rPr>
              <w:t>总计</w:t>
            </w:r>
          </w:p>
        </w:tc>
        <w:tc>
          <w:tcPr>
            <w:tcW w:w="59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Lines="0" w:afterAutospacing="0" w:line="30" w:lineRule="atLeast"/>
              <w:ind w:left="0" w:leftChars="0" w:right="0" w:rightChars="0" w:firstLine="0" w:firstLineChars="0"/>
              <w:jc w:val="center"/>
              <w:rPr>
                <w:rFonts w:hint="eastAsia" w:ascii="仿宋_GB2312" w:hAnsi="仿宋_GB2312" w:eastAsia="仿宋_GB2312" w:cs="仿宋_GB2312"/>
                <w:color w:val="000000"/>
                <w:kern w:val="0"/>
                <w:sz w:val="24"/>
                <w:szCs w:val="24"/>
                <w:lang w:val="en-US" w:eastAsia="zh-CN" w:bidi="ar"/>
              </w:rPr>
            </w:pPr>
            <w:r>
              <w:rPr>
                <w:rFonts w:hint="eastAsia" w:ascii="仿宋_GB2312" w:hAnsi="仿宋_GB2312" w:eastAsia="仿宋_GB2312" w:cs="仿宋_GB2312"/>
                <w:color w:val="000000"/>
                <w:kern w:val="0"/>
                <w:sz w:val="24"/>
                <w:szCs w:val="24"/>
                <w:lang w:val="en-US" w:eastAsia="zh-CN" w:bidi="ar"/>
              </w:rPr>
              <w:t>结果</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Lines="0" w:afterAutospacing="0" w:line="30" w:lineRule="atLeast"/>
              <w:ind w:left="0" w:leftChars="0" w:right="0" w:rightChars="0" w:firstLine="0" w:firstLineChars="0"/>
              <w:jc w:val="center"/>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kern w:val="0"/>
                <w:sz w:val="24"/>
                <w:szCs w:val="24"/>
                <w:lang w:val="en-US" w:eastAsia="zh-CN" w:bidi="ar"/>
              </w:rPr>
              <w:t>维持</w:t>
            </w:r>
          </w:p>
        </w:tc>
        <w:tc>
          <w:tcPr>
            <w:tcW w:w="59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Lines="0" w:afterAutospacing="0" w:line="30" w:lineRule="atLeast"/>
              <w:ind w:left="0" w:leftChars="0" w:right="0" w:rightChars="0" w:firstLine="0" w:firstLineChars="0"/>
              <w:jc w:val="center"/>
              <w:rPr>
                <w:rFonts w:hint="eastAsia" w:ascii="仿宋_GB2312" w:hAnsi="仿宋_GB2312" w:eastAsia="仿宋_GB2312" w:cs="仿宋_GB2312"/>
                <w:color w:val="000000"/>
                <w:kern w:val="0"/>
                <w:sz w:val="24"/>
                <w:szCs w:val="24"/>
                <w:lang w:val="en-US" w:eastAsia="zh-CN" w:bidi="ar"/>
              </w:rPr>
            </w:pPr>
            <w:r>
              <w:rPr>
                <w:rFonts w:hint="eastAsia" w:ascii="仿宋_GB2312" w:hAnsi="仿宋_GB2312" w:eastAsia="仿宋_GB2312" w:cs="仿宋_GB2312"/>
                <w:color w:val="000000"/>
                <w:kern w:val="0"/>
                <w:sz w:val="24"/>
                <w:szCs w:val="24"/>
                <w:lang w:val="en-US" w:eastAsia="zh-CN" w:bidi="ar"/>
              </w:rPr>
              <w:t>结果</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Lines="0" w:afterAutospacing="0" w:line="30" w:lineRule="atLeast"/>
              <w:ind w:left="0" w:leftChars="0" w:right="0" w:rightChars="0" w:firstLine="0" w:firstLineChars="0"/>
              <w:jc w:val="center"/>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kern w:val="0"/>
                <w:sz w:val="24"/>
                <w:szCs w:val="24"/>
                <w:lang w:val="en-US" w:eastAsia="zh-CN" w:bidi="ar"/>
              </w:rPr>
              <w:t>纠正</w:t>
            </w:r>
          </w:p>
        </w:tc>
        <w:tc>
          <w:tcPr>
            <w:tcW w:w="59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Lines="0" w:afterAutospacing="0" w:line="30" w:lineRule="atLeast"/>
              <w:ind w:left="0" w:leftChars="0" w:right="0" w:rightChars="0" w:firstLine="0" w:firstLineChars="0"/>
              <w:jc w:val="center"/>
              <w:rPr>
                <w:rFonts w:hint="eastAsia" w:ascii="仿宋_GB2312" w:hAnsi="仿宋_GB2312" w:eastAsia="仿宋_GB2312" w:cs="仿宋_GB2312"/>
                <w:color w:val="000000"/>
                <w:kern w:val="0"/>
                <w:sz w:val="24"/>
                <w:szCs w:val="24"/>
                <w:lang w:val="en-US" w:eastAsia="zh-CN" w:bidi="ar"/>
              </w:rPr>
            </w:pPr>
            <w:r>
              <w:rPr>
                <w:rFonts w:hint="eastAsia" w:ascii="仿宋_GB2312" w:hAnsi="仿宋_GB2312" w:eastAsia="仿宋_GB2312" w:cs="仿宋_GB2312"/>
                <w:color w:val="000000"/>
                <w:kern w:val="0"/>
                <w:sz w:val="24"/>
                <w:szCs w:val="24"/>
                <w:lang w:val="en-US" w:eastAsia="zh-CN" w:bidi="ar"/>
              </w:rPr>
              <w:t>其他</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Lines="0" w:afterAutospacing="0" w:line="30" w:lineRule="atLeast"/>
              <w:ind w:left="0" w:leftChars="0" w:right="0" w:rightChars="0" w:firstLine="0" w:firstLineChars="0"/>
              <w:jc w:val="center"/>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kern w:val="0"/>
                <w:sz w:val="24"/>
                <w:szCs w:val="24"/>
                <w:lang w:val="en-US" w:eastAsia="zh-CN" w:bidi="ar"/>
              </w:rPr>
              <w:t>结果</w:t>
            </w:r>
          </w:p>
        </w:tc>
        <w:tc>
          <w:tcPr>
            <w:tcW w:w="59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Lines="0" w:afterAutospacing="0" w:line="30" w:lineRule="atLeast"/>
              <w:ind w:left="0" w:leftChars="0" w:right="0" w:rightChars="0" w:firstLine="0" w:firstLineChars="0"/>
              <w:jc w:val="center"/>
              <w:rPr>
                <w:rFonts w:hint="eastAsia" w:ascii="仿宋_GB2312" w:hAnsi="仿宋_GB2312" w:eastAsia="仿宋_GB2312" w:cs="仿宋_GB2312"/>
                <w:color w:val="000000"/>
                <w:kern w:val="0"/>
                <w:sz w:val="24"/>
                <w:szCs w:val="24"/>
                <w:lang w:val="en-US" w:eastAsia="zh-CN" w:bidi="ar"/>
              </w:rPr>
            </w:pPr>
            <w:r>
              <w:rPr>
                <w:rFonts w:hint="eastAsia" w:ascii="仿宋_GB2312" w:hAnsi="仿宋_GB2312" w:eastAsia="仿宋_GB2312" w:cs="仿宋_GB2312"/>
                <w:color w:val="000000"/>
                <w:kern w:val="0"/>
                <w:sz w:val="24"/>
                <w:szCs w:val="24"/>
                <w:lang w:val="en-US" w:eastAsia="zh-CN" w:bidi="ar"/>
              </w:rPr>
              <w:t>尚未</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Lines="0" w:afterAutospacing="0" w:line="30" w:lineRule="atLeast"/>
              <w:ind w:left="0" w:leftChars="0" w:right="0" w:rightChars="0" w:firstLine="0" w:firstLineChars="0"/>
              <w:jc w:val="center"/>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kern w:val="0"/>
                <w:sz w:val="24"/>
                <w:szCs w:val="24"/>
                <w:lang w:val="en-US" w:eastAsia="zh-CN" w:bidi="ar"/>
              </w:rPr>
              <w:t>审结</w:t>
            </w:r>
          </w:p>
        </w:tc>
        <w:tc>
          <w:tcPr>
            <w:tcW w:w="59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Lines="0" w:afterAutospacing="0" w:line="30" w:lineRule="atLeast"/>
              <w:ind w:left="0" w:leftChars="0" w:right="0" w:rightChars="0" w:firstLine="0" w:firstLineChars="0"/>
              <w:jc w:val="center"/>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kern w:val="0"/>
                <w:sz w:val="24"/>
                <w:szCs w:val="24"/>
                <w:lang w:val="en-US" w:eastAsia="zh-CN" w:bidi="ar"/>
              </w:rPr>
              <w:t>总计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2" w:hRule="atLeast"/>
          <w:jc w:val="center"/>
        </w:trPr>
        <w:tc>
          <w:tcPr>
            <w:tcW w:w="59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Lines="0" w:afterAutospacing="0" w:line="30" w:lineRule="atLeast"/>
              <w:ind w:left="0" w:leftChars="0" w:right="0" w:rightChars="0" w:firstLine="0" w:firstLineChars="0"/>
              <w:jc w:val="center"/>
              <w:rPr>
                <w:rFonts w:hint="eastAsia" w:ascii="仿宋_GB2312" w:hAnsi="仿宋_GB2312" w:eastAsia="仿宋_GB2312" w:cs="仿宋_GB2312"/>
                <w:color w:val="000000"/>
                <w:sz w:val="24"/>
                <w:szCs w:val="24"/>
                <w:lang w:val="en-US"/>
              </w:rPr>
            </w:pPr>
            <w:r>
              <w:rPr>
                <w:rFonts w:hint="eastAsia" w:ascii="仿宋_GB2312" w:hAnsi="仿宋_GB2312" w:eastAsia="仿宋_GB2312" w:cs="仿宋_GB2312"/>
                <w:color w:val="000000"/>
                <w:kern w:val="2"/>
                <w:sz w:val="24"/>
                <w:szCs w:val="24"/>
                <w:lang w:val="en-US" w:eastAsia="zh-CN" w:bidi="ar"/>
              </w:rPr>
              <w:t> 0</w:t>
            </w:r>
          </w:p>
        </w:tc>
        <w:tc>
          <w:tcPr>
            <w:tcW w:w="59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Lines="0" w:afterAutospacing="0" w:line="30" w:lineRule="atLeast"/>
              <w:ind w:left="0" w:leftChars="0" w:right="0" w:rightChars="0" w:firstLine="0" w:firstLineChars="0"/>
              <w:jc w:val="center"/>
              <w:rPr>
                <w:rFonts w:hint="eastAsia" w:ascii="仿宋_GB2312" w:hAnsi="仿宋_GB2312" w:eastAsia="仿宋_GB2312" w:cs="仿宋_GB2312"/>
                <w:color w:val="000000"/>
                <w:sz w:val="24"/>
                <w:szCs w:val="24"/>
                <w:lang w:val="en-US"/>
              </w:rPr>
            </w:pPr>
            <w:r>
              <w:rPr>
                <w:rFonts w:hint="eastAsia" w:ascii="仿宋_GB2312" w:hAnsi="仿宋_GB2312" w:eastAsia="仿宋_GB2312" w:cs="仿宋_GB2312"/>
                <w:color w:val="000000"/>
                <w:kern w:val="2"/>
                <w:sz w:val="24"/>
                <w:szCs w:val="24"/>
                <w:lang w:val="en-US" w:eastAsia="zh-CN" w:bidi="ar"/>
              </w:rPr>
              <w:t> 0</w:t>
            </w:r>
          </w:p>
        </w:tc>
        <w:tc>
          <w:tcPr>
            <w:tcW w:w="59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Lines="0" w:afterAutospacing="0" w:line="30" w:lineRule="atLeast"/>
              <w:ind w:left="0" w:leftChars="0" w:right="0" w:rightChars="0" w:firstLine="0" w:firstLineChars="0"/>
              <w:jc w:val="center"/>
              <w:rPr>
                <w:rFonts w:hint="eastAsia" w:ascii="仿宋_GB2312" w:hAnsi="仿宋_GB2312" w:eastAsia="仿宋_GB2312" w:cs="仿宋_GB2312"/>
                <w:color w:val="000000"/>
                <w:sz w:val="24"/>
                <w:szCs w:val="24"/>
                <w:lang w:val="en-US"/>
              </w:rPr>
            </w:pPr>
            <w:r>
              <w:rPr>
                <w:rFonts w:hint="eastAsia" w:ascii="仿宋_GB2312" w:hAnsi="仿宋_GB2312" w:eastAsia="仿宋_GB2312" w:cs="仿宋_GB2312"/>
                <w:color w:val="000000"/>
                <w:kern w:val="2"/>
                <w:sz w:val="24"/>
                <w:szCs w:val="24"/>
                <w:lang w:val="en-US" w:eastAsia="zh-CN" w:bidi="ar"/>
              </w:rPr>
              <w:t> 0</w:t>
            </w:r>
          </w:p>
        </w:tc>
        <w:tc>
          <w:tcPr>
            <w:tcW w:w="59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Lines="0" w:afterAutospacing="0" w:line="30" w:lineRule="atLeast"/>
              <w:ind w:left="0" w:leftChars="0" w:right="0" w:rightChars="0" w:firstLine="0" w:firstLineChars="0"/>
              <w:jc w:val="center"/>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kern w:val="2"/>
                <w:sz w:val="24"/>
                <w:szCs w:val="24"/>
                <w:lang w:val="en-US" w:eastAsia="zh-CN" w:bidi="ar"/>
              </w:rPr>
              <w:t>0 </w:t>
            </w:r>
          </w:p>
        </w:tc>
        <w:tc>
          <w:tcPr>
            <w:tcW w:w="59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Lines="0" w:afterAutospacing="0" w:line="30" w:lineRule="atLeast"/>
              <w:ind w:left="0" w:leftChars="0" w:right="0" w:rightChars="0" w:firstLine="0" w:firstLineChars="0"/>
              <w:jc w:val="center"/>
              <w:rPr>
                <w:rFonts w:hint="eastAsia" w:ascii="仿宋_GB2312" w:hAnsi="仿宋_GB2312" w:eastAsia="仿宋_GB2312" w:cs="仿宋_GB2312"/>
                <w:color w:val="000000"/>
                <w:sz w:val="24"/>
                <w:szCs w:val="24"/>
                <w:lang w:val="en-US"/>
              </w:rPr>
            </w:pPr>
            <w:r>
              <w:rPr>
                <w:rFonts w:hint="eastAsia" w:ascii="仿宋_GB2312" w:hAnsi="仿宋_GB2312" w:eastAsia="仿宋_GB2312" w:cs="仿宋_GB2312"/>
                <w:color w:val="000000"/>
                <w:kern w:val="2"/>
                <w:sz w:val="24"/>
                <w:szCs w:val="24"/>
                <w:lang w:val="en-US" w:eastAsia="zh-CN" w:bidi="ar"/>
              </w:rPr>
              <w:t> 0</w:t>
            </w:r>
          </w:p>
        </w:tc>
        <w:tc>
          <w:tcPr>
            <w:tcW w:w="59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Lines="0" w:afterAutospacing="0" w:line="30" w:lineRule="atLeast"/>
              <w:ind w:left="0" w:leftChars="0" w:right="0" w:rightChars="0" w:firstLine="0" w:firstLineChars="0"/>
              <w:jc w:val="center"/>
              <w:rPr>
                <w:rFonts w:hint="eastAsia" w:ascii="仿宋_GB2312" w:hAnsi="仿宋_GB2312" w:eastAsia="仿宋_GB2312" w:cs="仿宋_GB2312"/>
                <w:color w:val="000000"/>
                <w:sz w:val="24"/>
                <w:szCs w:val="24"/>
                <w:lang w:val="en-US"/>
              </w:rPr>
            </w:pPr>
            <w:r>
              <w:rPr>
                <w:rFonts w:hint="eastAsia" w:ascii="仿宋_GB2312" w:hAnsi="仿宋_GB2312" w:eastAsia="仿宋_GB2312" w:cs="仿宋_GB2312"/>
                <w:color w:val="000000"/>
                <w:kern w:val="2"/>
                <w:sz w:val="24"/>
                <w:szCs w:val="24"/>
                <w:lang w:val="en-US" w:eastAsia="zh-CN" w:bidi="ar"/>
              </w:rPr>
              <w:t> 0</w:t>
            </w:r>
          </w:p>
        </w:tc>
        <w:tc>
          <w:tcPr>
            <w:tcW w:w="59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Lines="0" w:afterAutospacing="0" w:line="30" w:lineRule="atLeast"/>
              <w:ind w:left="0" w:leftChars="0" w:right="0" w:rightChars="0" w:firstLine="0" w:firstLineChars="0"/>
              <w:jc w:val="center"/>
              <w:rPr>
                <w:rFonts w:hint="eastAsia" w:ascii="仿宋_GB2312" w:hAnsi="仿宋_GB2312" w:eastAsia="仿宋_GB2312" w:cs="仿宋_GB2312"/>
                <w:color w:val="000000"/>
                <w:sz w:val="24"/>
                <w:szCs w:val="24"/>
                <w:lang w:val="en-US"/>
              </w:rPr>
            </w:pPr>
            <w:r>
              <w:rPr>
                <w:rFonts w:hint="eastAsia" w:ascii="仿宋_GB2312" w:hAnsi="仿宋_GB2312" w:eastAsia="仿宋_GB2312" w:cs="仿宋_GB2312"/>
                <w:color w:val="000000"/>
                <w:kern w:val="2"/>
                <w:sz w:val="24"/>
                <w:szCs w:val="24"/>
                <w:lang w:val="en-US" w:eastAsia="zh-CN" w:bidi="ar"/>
              </w:rPr>
              <w:t> 0</w:t>
            </w:r>
          </w:p>
        </w:tc>
        <w:tc>
          <w:tcPr>
            <w:tcW w:w="59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Lines="0" w:afterAutospacing="0" w:line="30" w:lineRule="atLeast"/>
              <w:ind w:left="0" w:leftChars="0" w:right="0" w:rightChars="0" w:firstLine="0" w:firstLineChars="0"/>
              <w:jc w:val="center"/>
              <w:rPr>
                <w:rFonts w:hint="eastAsia" w:ascii="仿宋_GB2312" w:hAnsi="仿宋_GB2312" w:eastAsia="仿宋_GB2312" w:cs="仿宋_GB2312"/>
                <w:color w:val="000000"/>
                <w:sz w:val="24"/>
                <w:szCs w:val="24"/>
                <w:lang w:val="en-US"/>
              </w:rPr>
            </w:pPr>
            <w:r>
              <w:rPr>
                <w:rFonts w:hint="eastAsia" w:ascii="仿宋_GB2312" w:hAnsi="仿宋_GB2312" w:eastAsia="仿宋_GB2312" w:cs="仿宋_GB2312"/>
                <w:color w:val="000000"/>
                <w:kern w:val="2"/>
                <w:sz w:val="24"/>
                <w:szCs w:val="24"/>
                <w:lang w:val="en-US" w:eastAsia="zh-CN" w:bidi="ar"/>
              </w:rPr>
              <w:t> 0</w:t>
            </w:r>
          </w:p>
        </w:tc>
        <w:tc>
          <w:tcPr>
            <w:tcW w:w="59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Lines="0" w:afterAutospacing="0" w:line="30" w:lineRule="atLeast"/>
              <w:ind w:left="0" w:leftChars="0" w:right="0" w:rightChars="0" w:firstLine="0" w:firstLineChars="0"/>
              <w:jc w:val="center"/>
              <w:rPr>
                <w:rFonts w:hint="eastAsia" w:ascii="仿宋_GB2312" w:hAnsi="仿宋_GB2312" w:eastAsia="仿宋_GB2312" w:cs="仿宋_GB2312"/>
                <w:color w:val="000000"/>
                <w:sz w:val="24"/>
                <w:szCs w:val="24"/>
                <w:lang w:val="en-US"/>
              </w:rPr>
            </w:pPr>
            <w:r>
              <w:rPr>
                <w:rFonts w:hint="eastAsia" w:ascii="仿宋_GB2312" w:hAnsi="仿宋_GB2312" w:eastAsia="仿宋_GB2312" w:cs="仿宋_GB2312"/>
                <w:color w:val="000000"/>
                <w:kern w:val="2"/>
                <w:sz w:val="24"/>
                <w:szCs w:val="24"/>
                <w:lang w:val="en-US" w:eastAsia="zh-CN" w:bidi="ar"/>
              </w:rPr>
              <w:t> 0</w:t>
            </w:r>
          </w:p>
        </w:tc>
        <w:tc>
          <w:tcPr>
            <w:tcW w:w="59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Lines="0" w:afterAutospacing="0" w:line="30" w:lineRule="atLeast"/>
              <w:ind w:left="0" w:leftChars="0" w:right="0" w:rightChars="0" w:firstLine="0" w:firstLineChars="0"/>
              <w:jc w:val="center"/>
              <w:rPr>
                <w:rFonts w:hint="eastAsia" w:ascii="仿宋_GB2312" w:hAnsi="仿宋_GB2312" w:eastAsia="仿宋_GB2312" w:cs="仿宋_GB2312"/>
                <w:color w:val="000000"/>
                <w:sz w:val="24"/>
                <w:szCs w:val="24"/>
                <w:lang w:val="en-US"/>
              </w:rPr>
            </w:pPr>
            <w:r>
              <w:rPr>
                <w:rFonts w:hint="eastAsia" w:ascii="仿宋_GB2312" w:hAnsi="仿宋_GB2312" w:eastAsia="仿宋_GB2312" w:cs="仿宋_GB2312"/>
                <w:color w:val="000000"/>
                <w:kern w:val="2"/>
                <w:sz w:val="24"/>
                <w:szCs w:val="24"/>
                <w:lang w:val="en-US" w:eastAsia="zh-CN" w:bidi="ar"/>
              </w:rPr>
              <w:t> 0</w:t>
            </w:r>
          </w:p>
        </w:tc>
        <w:tc>
          <w:tcPr>
            <w:tcW w:w="59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Lines="0" w:afterAutospacing="0" w:line="30" w:lineRule="atLeast"/>
              <w:ind w:left="0" w:leftChars="0" w:right="0" w:rightChars="0" w:firstLine="0" w:firstLineChars="0"/>
              <w:jc w:val="center"/>
              <w:rPr>
                <w:rFonts w:hint="eastAsia" w:ascii="仿宋_GB2312" w:hAnsi="仿宋_GB2312" w:eastAsia="仿宋_GB2312" w:cs="仿宋_GB2312"/>
                <w:color w:val="000000"/>
                <w:sz w:val="24"/>
                <w:szCs w:val="24"/>
                <w:lang w:val="en-US"/>
              </w:rPr>
            </w:pPr>
            <w:r>
              <w:rPr>
                <w:rFonts w:hint="eastAsia" w:ascii="仿宋_GB2312" w:hAnsi="仿宋_GB2312" w:eastAsia="仿宋_GB2312" w:cs="仿宋_GB2312"/>
                <w:color w:val="000000"/>
                <w:kern w:val="2"/>
                <w:sz w:val="24"/>
                <w:szCs w:val="24"/>
                <w:lang w:val="en-US" w:eastAsia="zh-CN" w:bidi="ar"/>
              </w:rPr>
              <w:t> 0</w:t>
            </w:r>
          </w:p>
        </w:tc>
        <w:tc>
          <w:tcPr>
            <w:tcW w:w="59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Lines="0" w:afterAutospacing="0" w:line="30" w:lineRule="atLeast"/>
              <w:ind w:left="0" w:leftChars="0" w:right="0" w:rightChars="0" w:firstLine="0" w:firstLineChars="0"/>
              <w:jc w:val="center"/>
              <w:rPr>
                <w:rFonts w:hint="eastAsia" w:ascii="仿宋_GB2312" w:hAnsi="仿宋_GB2312" w:eastAsia="仿宋_GB2312" w:cs="仿宋_GB2312"/>
                <w:color w:val="000000"/>
                <w:sz w:val="24"/>
                <w:szCs w:val="24"/>
                <w:lang w:val="en-US"/>
              </w:rPr>
            </w:pPr>
            <w:r>
              <w:rPr>
                <w:rFonts w:hint="eastAsia" w:ascii="仿宋_GB2312" w:hAnsi="仿宋_GB2312" w:eastAsia="仿宋_GB2312" w:cs="仿宋_GB2312"/>
                <w:color w:val="000000"/>
                <w:kern w:val="2"/>
                <w:sz w:val="24"/>
                <w:szCs w:val="24"/>
                <w:lang w:val="en-US" w:eastAsia="zh-CN" w:bidi="ar"/>
              </w:rPr>
              <w:t> 0</w:t>
            </w:r>
          </w:p>
        </w:tc>
        <w:tc>
          <w:tcPr>
            <w:tcW w:w="59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Lines="0" w:afterAutospacing="0" w:line="30" w:lineRule="atLeast"/>
              <w:ind w:left="0" w:leftChars="0" w:right="0" w:rightChars="0" w:firstLine="0" w:firstLineChars="0"/>
              <w:jc w:val="center"/>
              <w:rPr>
                <w:rFonts w:hint="eastAsia" w:ascii="仿宋_GB2312" w:hAnsi="仿宋_GB2312" w:eastAsia="仿宋_GB2312" w:cs="仿宋_GB2312"/>
                <w:color w:val="000000"/>
                <w:sz w:val="24"/>
                <w:szCs w:val="24"/>
                <w:lang w:val="en-US"/>
              </w:rPr>
            </w:pPr>
            <w:r>
              <w:rPr>
                <w:rFonts w:hint="eastAsia" w:ascii="仿宋_GB2312" w:hAnsi="仿宋_GB2312" w:eastAsia="仿宋_GB2312" w:cs="仿宋_GB2312"/>
                <w:color w:val="000000"/>
                <w:kern w:val="2"/>
                <w:sz w:val="24"/>
                <w:szCs w:val="24"/>
                <w:lang w:val="en-US" w:eastAsia="zh-CN" w:bidi="ar"/>
              </w:rPr>
              <w:t> 0</w:t>
            </w:r>
          </w:p>
        </w:tc>
        <w:tc>
          <w:tcPr>
            <w:tcW w:w="59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Lines="0" w:afterAutospacing="0" w:line="30" w:lineRule="atLeast"/>
              <w:ind w:left="0" w:leftChars="0" w:right="0" w:rightChars="0" w:firstLine="0" w:firstLineChars="0"/>
              <w:jc w:val="center"/>
              <w:rPr>
                <w:rFonts w:hint="eastAsia" w:ascii="仿宋_GB2312" w:hAnsi="仿宋_GB2312" w:eastAsia="仿宋_GB2312" w:cs="仿宋_GB2312"/>
                <w:color w:val="000000"/>
                <w:sz w:val="24"/>
                <w:szCs w:val="24"/>
                <w:lang w:val="en-US"/>
              </w:rPr>
            </w:pPr>
            <w:r>
              <w:rPr>
                <w:rFonts w:hint="eastAsia" w:ascii="仿宋_GB2312" w:hAnsi="仿宋_GB2312" w:eastAsia="仿宋_GB2312" w:cs="仿宋_GB2312"/>
                <w:color w:val="000000"/>
                <w:kern w:val="2"/>
                <w:sz w:val="24"/>
                <w:szCs w:val="24"/>
                <w:lang w:val="en-US" w:eastAsia="zh-CN" w:bidi="ar"/>
              </w:rPr>
              <w:t> 0</w:t>
            </w:r>
          </w:p>
        </w:tc>
        <w:tc>
          <w:tcPr>
            <w:tcW w:w="590" w:type="dxa"/>
            <w:tcBorders>
              <w:top w:val="single" w:color="auto" w:sz="4" w:space="0"/>
              <w:left w:val="single" w:color="auto" w:sz="4" w:space="0"/>
              <w:bottom w:val="single" w:color="auto" w:sz="4" w:space="0"/>
              <w:right w:val="single" w:color="auto" w:sz="4" w:space="0"/>
            </w:tcBorders>
            <w:noWrap w:val="0"/>
            <w:vAlign w:val="center"/>
          </w:tcPr>
          <w:p>
            <w:pPr>
              <w:jc w:val="left"/>
              <w:rPr>
                <w:rFonts w:hint="eastAsia" w:ascii="仿宋_GB2312" w:hAnsi="仿宋_GB2312" w:eastAsia="仿宋_GB2312" w:cs="仿宋_GB2312"/>
                <w:color w:val="000000"/>
                <w:sz w:val="24"/>
                <w:szCs w:val="24"/>
                <w:lang w:val="en-US" w:eastAsia="zh-CN"/>
              </w:rPr>
            </w:pPr>
            <w:r>
              <w:rPr>
                <w:rFonts w:hint="eastAsia" w:ascii="仿宋_GB2312" w:hAnsi="仿宋_GB2312" w:eastAsia="仿宋_GB2312" w:cs="仿宋_GB2312"/>
                <w:color w:val="000000"/>
                <w:sz w:val="24"/>
                <w:szCs w:val="24"/>
                <w:lang w:val="en-US" w:eastAsia="zh-CN"/>
              </w:rPr>
              <w:t>0</w:t>
            </w:r>
          </w:p>
        </w:tc>
      </w:tr>
    </w:tbl>
    <w:p>
      <w:pPr>
        <w:pStyle w:val="4"/>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480" w:lineRule="exact"/>
        <w:ind w:left="420" w:leftChars="0" w:right="0" w:rightChars="0" w:firstLine="217" w:firstLineChars="68"/>
        <w:jc w:val="both"/>
        <w:textAlignment w:val="auto"/>
        <w:rPr>
          <w:rFonts w:hint="eastAsia" w:ascii="黑体" w:hAnsi="黑体" w:eastAsia="黑体" w:cs="黑体"/>
          <w:b w:val="0"/>
          <w:bCs/>
          <w:color w:val="000000"/>
          <w:sz w:val="32"/>
          <w:szCs w:val="32"/>
          <w:lang w:eastAsia="zh-CN"/>
        </w:rPr>
      </w:pPr>
    </w:p>
    <w:p>
      <w:pPr>
        <w:pStyle w:val="4"/>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480" w:lineRule="exact"/>
        <w:ind w:left="420" w:leftChars="0" w:right="0" w:rightChars="0" w:firstLine="217" w:firstLineChars="68"/>
        <w:jc w:val="both"/>
        <w:textAlignment w:val="auto"/>
        <w:rPr>
          <w:rFonts w:hint="eastAsia" w:ascii="黑体" w:hAnsi="黑体" w:eastAsia="黑体" w:cs="黑体"/>
          <w:b w:val="0"/>
          <w:bCs/>
          <w:color w:val="000000"/>
          <w:sz w:val="32"/>
          <w:szCs w:val="32"/>
        </w:rPr>
      </w:pPr>
      <w:r>
        <w:rPr>
          <w:rFonts w:hint="eastAsia" w:ascii="黑体" w:hAnsi="黑体" w:eastAsia="黑体" w:cs="黑体"/>
          <w:b w:val="0"/>
          <w:bCs/>
          <w:color w:val="000000"/>
          <w:sz w:val="32"/>
          <w:szCs w:val="32"/>
          <w:lang w:eastAsia="zh-CN"/>
        </w:rPr>
        <w:t>五、</w:t>
      </w:r>
      <w:r>
        <w:rPr>
          <w:rFonts w:hint="eastAsia" w:ascii="黑体" w:hAnsi="黑体" w:eastAsia="黑体" w:cs="黑体"/>
          <w:b w:val="0"/>
          <w:bCs/>
          <w:color w:val="000000"/>
          <w:sz w:val="32"/>
          <w:szCs w:val="32"/>
        </w:rPr>
        <w:t>存在的主要问题及改进情况</w:t>
      </w:r>
    </w:p>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80" w:lineRule="exact"/>
        <w:ind w:firstLine="640" w:firstLineChars="200"/>
        <w:jc w:val="both"/>
        <w:textAlignment w:val="auto"/>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pPr>
      <w:r>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t>一是公开内容不够全面。质量和数量上仍需改进和提高，重点领域信息公开范围和内容有待进一步扩大；</w:t>
      </w:r>
    </w:p>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80" w:lineRule="exact"/>
        <w:ind w:firstLine="640" w:firstLineChars="200"/>
        <w:jc w:val="both"/>
        <w:textAlignment w:val="auto"/>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pPr>
      <w:r>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t>二是信息公开程度还需要进一步提高。</w:t>
      </w:r>
    </w:p>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80" w:lineRule="exact"/>
        <w:ind w:firstLine="640" w:firstLineChars="200"/>
        <w:jc w:val="both"/>
        <w:textAlignment w:val="auto"/>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pPr>
      <w:r>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t>下阶段，我们进一步扩展信息公开内容，突出重点、热点和难点问题，不断丰富信息公开形式，提高信息公开质量；</w:t>
      </w:r>
    </w:p>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80" w:lineRule="exact"/>
        <w:ind w:firstLine="640" w:firstLineChars="200"/>
        <w:jc w:val="both"/>
        <w:textAlignment w:val="auto"/>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pPr>
      <w:r>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t>强化业务学习，提升信息公开工作人员业务能力水平，提升信息发布质量。</w:t>
      </w:r>
    </w:p>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80" w:lineRule="exact"/>
        <w:ind w:firstLine="640" w:firstLineChars="200"/>
        <w:jc w:val="both"/>
        <w:textAlignment w:val="auto"/>
        <w:rPr>
          <w:rFonts w:hint="eastAsia" w:ascii="黑体" w:hAnsi="黑体" w:eastAsia="黑体" w:cs="黑体"/>
          <w:b w:val="0"/>
          <w:bCs/>
          <w:color w:val="000000"/>
          <w:sz w:val="32"/>
          <w:szCs w:val="32"/>
        </w:rPr>
      </w:pPr>
      <w:r>
        <w:rPr>
          <w:rFonts w:hint="eastAsia" w:ascii="黑体" w:hAnsi="黑体" w:eastAsia="黑体" w:cs="黑体"/>
          <w:b w:val="0"/>
          <w:bCs/>
          <w:color w:val="000000"/>
          <w:sz w:val="32"/>
          <w:szCs w:val="32"/>
        </w:rPr>
        <w:t>六、其他需要报告的事项</w:t>
      </w:r>
    </w:p>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left="0" w:firstLine="420"/>
        <w:jc w:val="both"/>
        <w:textAlignment w:val="auto"/>
        <w:rPr>
          <w:rFonts w:hint="eastAsia" w:ascii="仿宋_GB2312" w:hAnsi="仿宋_GB2312" w:eastAsia="仿宋_GB2312" w:cs="仿宋_GB2312"/>
          <w:color w:val="000000"/>
          <w:kern w:val="0"/>
          <w:sz w:val="32"/>
          <w:szCs w:val="32"/>
          <w:lang w:val="en-US" w:eastAsia="zh-CN" w:bidi="ar"/>
        </w:rPr>
      </w:pPr>
      <w:r>
        <w:rPr>
          <w:rFonts w:hint="eastAsia" w:ascii="仿宋_GB2312" w:hAnsi="仿宋_GB2312" w:eastAsia="仿宋_GB2312" w:cs="仿宋_GB2312"/>
          <w:color w:val="000000"/>
          <w:kern w:val="0"/>
          <w:sz w:val="32"/>
          <w:szCs w:val="32"/>
          <w:lang w:val="en-US" w:eastAsia="zh-CN" w:bidi="ar"/>
        </w:rPr>
        <w:t>根据《政府信息公开信息处理费管理办法》有关规定，本机关全年没有收到超过一定数量或者频次范围的政府信息公开申请，也未对申请人收取信息处理费。</w:t>
      </w:r>
    </w:p>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left="0" w:firstLine="420"/>
        <w:jc w:val="both"/>
        <w:textAlignment w:val="auto"/>
        <w:rPr>
          <w:rFonts w:hint="eastAsia" w:ascii="仿宋" w:hAnsi="仿宋" w:eastAsia="仿宋" w:cs="仿宋"/>
          <w:i w:val="0"/>
          <w:caps w:val="0"/>
          <w:color w:val="333333"/>
          <w:spacing w:val="0"/>
          <w:kern w:val="2"/>
          <w:sz w:val="32"/>
          <w:szCs w:val="32"/>
          <w:shd w:val="clear" w:color="auto" w:fill="FFFFFF"/>
          <w:lang w:val="en-US" w:eastAsia="zh-CN" w:bidi="ar-SA"/>
        </w:rPr>
      </w:pPr>
      <w:r>
        <w:rPr>
          <w:rFonts w:hint="eastAsia" w:ascii="仿宋_GB2312" w:hAnsi="仿宋_GB2312" w:eastAsia="仿宋_GB2312" w:cs="仿宋_GB2312"/>
          <w:color w:val="000000"/>
          <w:kern w:val="0"/>
          <w:sz w:val="32"/>
          <w:szCs w:val="32"/>
          <w:lang w:val="en-US" w:eastAsia="zh-CN" w:bidi="ar"/>
        </w:rPr>
        <w:t>特此说明。</w:t>
      </w:r>
    </w:p>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left="0" w:firstLine="420"/>
        <w:jc w:val="both"/>
        <w:textAlignment w:val="auto"/>
        <w:rPr>
          <w:rFonts w:hint="eastAsia" w:ascii="仿宋" w:hAnsi="仿宋" w:eastAsia="仿宋" w:cs="仿宋"/>
          <w:i w:val="0"/>
          <w:caps w:val="0"/>
          <w:color w:val="333333"/>
          <w:spacing w:val="0"/>
          <w:kern w:val="2"/>
          <w:sz w:val="32"/>
          <w:szCs w:val="32"/>
          <w:shd w:val="clear" w:color="auto" w:fill="FFFFFF"/>
          <w:lang w:val="en-US" w:eastAsia="zh-CN" w:bidi="ar-SA"/>
        </w:rPr>
      </w:pPr>
    </w:p>
    <w:p>
      <w:pPr>
        <w:pStyle w:val="4"/>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480" w:lineRule="exact"/>
        <w:ind w:right="0" w:rightChars="0" w:firstLine="640" w:firstLineChars="200"/>
        <w:jc w:val="right"/>
        <w:textAlignment w:val="auto"/>
        <w:rPr>
          <w:rFonts w:hint="eastAsia" w:ascii="仿宋_GB2312" w:hAnsi="仿宋_GB2312" w:eastAsia="仿宋_GB2312" w:cs="仿宋_GB2312"/>
          <w:color w:val="000000"/>
          <w:kern w:val="0"/>
          <w:sz w:val="32"/>
          <w:szCs w:val="32"/>
          <w:lang w:val="en-US" w:eastAsia="zh-CN" w:bidi="ar"/>
        </w:rPr>
      </w:pPr>
      <w:r>
        <w:rPr>
          <w:rFonts w:hint="eastAsia" w:ascii="仿宋_GB2312" w:hAnsi="仿宋_GB2312" w:eastAsia="仿宋_GB2312" w:cs="仿宋_GB2312"/>
          <w:color w:val="000000"/>
          <w:kern w:val="0"/>
          <w:sz w:val="32"/>
          <w:szCs w:val="32"/>
          <w:lang w:val="en-US" w:eastAsia="zh-CN" w:bidi="ar"/>
        </w:rPr>
        <w:t xml:space="preserve">                             宁波市北仑区审计局</w:t>
      </w:r>
    </w:p>
    <w:p>
      <w:pPr>
        <w:pStyle w:val="4"/>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480" w:lineRule="exact"/>
        <w:ind w:right="0" w:rightChars="0" w:firstLine="480" w:firstLineChars="200"/>
        <w:jc w:val="right"/>
        <w:textAlignment w:val="auto"/>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3000509000000000000"/>
    <w:charset w:val="86"/>
    <w:family w:val="auto"/>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Helvetica">
    <w:altName w:val="Arial"/>
    <w:panose1 w:val="020B0604020202020204"/>
    <w:charset w:val="00"/>
    <w:family w:val="swiss"/>
    <w:pitch w:val="default"/>
    <w:sig w:usb0="00000000" w:usb1="00000000" w:usb2="00000000" w:usb3="00000000" w:csb0="00000001" w:csb1="00000000"/>
  </w:font>
  <w:font w:name="仿宋_GB2312">
    <w:panose1 w:val="02010609030101010101"/>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137659"/>
    <w:multiLevelType w:val="singleLevel"/>
    <w:tmpl w:val="00137659"/>
    <w:lvl w:ilvl="0" w:tentative="0">
      <w:start w:val="3"/>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jQxMTE3MzI3MWIyZDg4NDg2MTczNTE4NjU2Zjk0MzMifQ=="/>
  </w:docVars>
  <w:rsids>
    <w:rsidRoot w:val="46AE02A8"/>
    <w:rsid w:val="02FB0AE0"/>
    <w:rsid w:val="03726A10"/>
    <w:rsid w:val="03E92A6A"/>
    <w:rsid w:val="05103CAF"/>
    <w:rsid w:val="05C648B0"/>
    <w:rsid w:val="065620E1"/>
    <w:rsid w:val="07B95B43"/>
    <w:rsid w:val="09024704"/>
    <w:rsid w:val="0BF11CAD"/>
    <w:rsid w:val="0EB65371"/>
    <w:rsid w:val="11096801"/>
    <w:rsid w:val="11EE39CE"/>
    <w:rsid w:val="126A65CC"/>
    <w:rsid w:val="169F72CB"/>
    <w:rsid w:val="19B1634F"/>
    <w:rsid w:val="1AC04F5E"/>
    <w:rsid w:val="20741F17"/>
    <w:rsid w:val="268E2420"/>
    <w:rsid w:val="27222045"/>
    <w:rsid w:val="27CC2E58"/>
    <w:rsid w:val="283550BA"/>
    <w:rsid w:val="2A4F0978"/>
    <w:rsid w:val="2F6764EB"/>
    <w:rsid w:val="2F777B1D"/>
    <w:rsid w:val="31BA7A03"/>
    <w:rsid w:val="36060A5F"/>
    <w:rsid w:val="36485BA8"/>
    <w:rsid w:val="36956BAE"/>
    <w:rsid w:val="36EA3A56"/>
    <w:rsid w:val="39324D86"/>
    <w:rsid w:val="39976BAD"/>
    <w:rsid w:val="3BC8316F"/>
    <w:rsid w:val="3DDF1A13"/>
    <w:rsid w:val="3DF541A9"/>
    <w:rsid w:val="44745D82"/>
    <w:rsid w:val="45BA037E"/>
    <w:rsid w:val="468361D4"/>
    <w:rsid w:val="46AE02A8"/>
    <w:rsid w:val="474C2195"/>
    <w:rsid w:val="47D93DEB"/>
    <w:rsid w:val="48F77743"/>
    <w:rsid w:val="48FB5FFF"/>
    <w:rsid w:val="4ECD23FE"/>
    <w:rsid w:val="500E23E4"/>
    <w:rsid w:val="52AB0AAE"/>
    <w:rsid w:val="537F16B7"/>
    <w:rsid w:val="54564A0A"/>
    <w:rsid w:val="55192252"/>
    <w:rsid w:val="57DC7774"/>
    <w:rsid w:val="59926803"/>
    <w:rsid w:val="5ADC2D5B"/>
    <w:rsid w:val="5BCB17EE"/>
    <w:rsid w:val="5D886403"/>
    <w:rsid w:val="61E53E0C"/>
    <w:rsid w:val="665B3FFB"/>
    <w:rsid w:val="683B3E0E"/>
    <w:rsid w:val="69E76C4B"/>
    <w:rsid w:val="69EB49BC"/>
    <w:rsid w:val="6FC70FDD"/>
    <w:rsid w:val="70C82DBB"/>
    <w:rsid w:val="70F57389"/>
    <w:rsid w:val="71713FFC"/>
    <w:rsid w:val="77694D1A"/>
    <w:rsid w:val="787D0434"/>
    <w:rsid w:val="79523EC7"/>
    <w:rsid w:val="7A034342"/>
    <w:rsid w:val="7BEB213F"/>
    <w:rsid w:val="7F406C1A"/>
    <w:rsid w:val="7F601465"/>
    <w:rsid w:val="7FA229DE"/>
    <w:rsid w:val="7FEA62E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iPriority="99"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jc w:val="both"/>
    </w:pPr>
    <w:rPr>
      <w:rFonts w:ascii="Times New Roman" w:hAnsi="Times New Roman" w:eastAsia="宋体" w:cs="Times New Roman"/>
      <w:kern w:val="2"/>
      <w:sz w:val="21"/>
    </w:rPr>
  </w:style>
  <w:style w:type="character" w:default="1" w:styleId="6">
    <w:name w:val="Default Paragraph Font"/>
    <w:autoRedefine/>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Body Text First Indent 2"/>
    <w:basedOn w:val="3"/>
    <w:unhideWhenUsed/>
    <w:qFormat/>
    <w:uiPriority w:val="99"/>
    <w:pPr>
      <w:spacing w:after="0" w:line="300" w:lineRule="auto"/>
      <w:ind w:left="0" w:leftChars="0"/>
    </w:pPr>
    <w:rPr>
      <w:rFonts w:hint="default" w:ascii="Calibri" w:hAnsi="Calibri"/>
      <w:i/>
      <w:sz w:val="21"/>
    </w:rPr>
  </w:style>
  <w:style w:type="paragraph" w:styleId="3">
    <w:name w:val="Body Text Indent"/>
    <w:basedOn w:val="1"/>
    <w:unhideWhenUsed/>
    <w:qFormat/>
    <w:uiPriority w:val="99"/>
    <w:pPr>
      <w:spacing w:after="120"/>
      <w:ind w:left="420" w:leftChars="200"/>
    </w:pPr>
    <w:rPr>
      <w:rFonts w:hint="default"/>
      <w:sz w:val="21"/>
    </w:rPr>
  </w:style>
  <w:style w:type="paragraph" w:styleId="4">
    <w:name w:val="Normal (Web)"/>
    <w:basedOn w:val="1"/>
    <w:autoRedefine/>
    <w:unhideWhenUsed/>
    <w:qFormat/>
    <w:uiPriority w:val="99"/>
    <w:pPr>
      <w:pBdr>
        <w:top w:val="none" w:color="auto" w:sz="0" w:space="0"/>
        <w:left w:val="none" w:color="auto" w:sz="0" w:space="0"/>
        <w:bottom w:val="none" w:color="auto" w:sz="0" w:space="0"/>
        <w:right w:val="none" w:color="auto" w:sz="0" w:space="0"/>
      </w:pBdr>
      <w:spacing w:before="0" w:beforeAutospacing="0" w:after="0" w:afterAutospacing="0"/>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3</TotalTime>
  <ScaleCrop>false</ScaleCrop>
  <LinksUpToDate>false</LinksUpToDate>
  <CharactersWithSpaces>0</CharactersWithSpaces>
  <Application>WPS Office_12.1.0.16250_F1E327BC-269C-435d-A152-05C5408002CA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2022-12-09T00:22:00Z</dcterms:created>
  <dc:creator>Lirio</dc:creator>
  <cp:lastModifiedBy>淼</cp:lastModifiedBy>
  <cp:lastPrinted>2023-01-04T01:34:00Z</cp:lastPrinted>
  <dcterms:modified xsi:type="dcterms:W3CDTF">2024-02-26T08:00:19Z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2052-12.1.0.16250</vt:lpwstr>
  </property>
  <property fmtid="{D5CDD505-2E9C-101B-9397-08002B2CF9AE}" pid="3" name="ICV">
    <vt:lpwstr>0D6376F5341A41208A269FE92AF7E93D_13</vt:lpwstr>
  </property>
</Properties>
</file>