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2C3" w:rsidRPr="00150B9E" w:rsidRDefault="002922C3" w:rsidP="00833A95">
      <w:pPr>
        <w:pStyle w:val="a5"/>
        <w:spacing w:line="440" w:lineRule="atLeast"/>
        <w:jc w:val="center"/>
        <w:rPr>
          <w:rFonts w:ascii="Arial" w:hAnsi="Arial" w:cs="Arial"/>
          <w:sz w:val="32"/>
          <w:szCs w:val="32"/>
        </w:rPr>
      </w:pPr>
      <w:r w:rsidRPr="00150B9E">
        <w:rPr>
          <w:rFonts w:ascii="Arial" w:hAnsi="Arial" w:cs="Arial" w:hint="eastAsia"/>
          <w:sz w:val="32"/>
          <w:szCs w:val="32"/>
        </w:rPr>
        <w:t>2018</w:t>
      </w:r>
      <w:r w:rsidRPr="00150B9E">
        <w:rPr>
          <w:rFonts w:ascii="Arial" w:hAnsi="Arial" w:cs="Arial" w:hint="eastAsia"/>
          <w:sz w:val="32"/>
          <w:szCs w:val="32"/>
        </w:rPr>
        <w:t>年度春晓街道政府信息公开工作年度报告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根据《中华人民共和国政府信息公开条例》，结合我街道</w:t>
      </w:r>
      <w:r>
        <w:rPr>
          <w:rFonts w:ascii="Arial" w:hAnsi="Arial" w:cs="Arial"/>
        </w:rPr>
        <w:t>2018</w:t>
      </w:r>
      <w:r>
        <w:rPr>
          <w:rFonts w:ascii="Arial" w:hAnsi="Arial" w:cs="Arial"/>
        </w:rPr>
        <w:t>年政府信息公开实际情况，特向社会公布《</w:t>
      </w:r>
      <w:r>
        <w:rPr>
          <w:rFonts w:ascii="Arial" w:hAnsi="Arial" w:cs="Arial"/>
        </w:rPr>
        <w:t>2018</w:t>
      </w:r>
      <w:r>
        <w:rPr>
          <w:rFonts w:ascii="Arial" w:hAnsi="Arial" w:cs="Arial"/>
        </w:rPr>
        <w:t>年度春晓街道政府信息公开年度报告》。本报告中所列数据的统计期限自</w:t>
      </w:r>
      <w:r>
        <w:rPr>
          <w:rFonts w:ascii="Arial" w:hAnsi="Arial" w:cs="Arial"/>
        </w:rPr>
        <w:t>2018</w:t>
      </w:r>
      <w:r>
        <w:rPr>
          <w:rFonts w:ascii="Arial" w:hAnsi="Arial" w:cs="Arial"/>
        </w:rPr>
        <w:t>年</w:t>
      </w:r>
      <w:r>
        <w:rPr>
          <w:rFonts w:ascii="Arial" w:hAnsi="Arial" w:cs="Arial"/>
        </w:rPr>
        <w:t>1</w:t>
      </w:r>
      <w:r>
        <w:rPr>
          <w:rFonts w:ascii="Arial" w:hAnsi="Arial" w:cs="Arial"/>
        </w:rPr>
        <w:t>月</w:t>
      </w:r>
      <w:r>
        <w:rPr>
          <w:rFonts w:ascii="Arial" w:hAnsi="Arial" w:cs="Arial"/>
        </w:rPr>
        <w:t>1</w:t>
      </w:r>
      <w:r>
        <w:rPr>
          <w:rFonts w:ascii="Arial" w:hAnsi="Arial" w:cs="Arial"/>
        </w:rPr>
        <w:t>日起至</w:t>
      </w:r>
      <w:r>
        <w:rPr>
          <w:rFonts w:ascii="Arial" w:hAnsi="Arial" w:cs="Arial"/>
        </w:rPr>
        <w:t>2018</w:t>
      </w:r>
      <w:r>
        <w:rPr>
          <w:rFonts w:ascii="Arial" w:hAnsi="Arial" w:cs="Arial"/>
        </w:rPr>
        <w:t>年</w:t>
      </w:r>
      <w:r>
        <w:rPr>
          <w:rFonts w:ascii="Arial" w:hAnsi="Arial" w:cs="Arial"/>
        </w:rPr>
        <w:t>12</w:t>
      </w:r>
      <w:r>
        <w:rPr>
          <w:rFonts w:ascii="Arial" w:hAnsi="Arial" w:cs="Arial"/>
        </w:rPr>
        <w:t>月</w:t>
      </w:r>
      <w:r>
        <w:rPr>
          <w:rFonts w:ascii="Arial" w:hAnsi="Arial" w:cs="Arial"/>
        </w:rPr>
        <w:t>31</w:t>
      </w:r>
      <w:r>
        <w:rPr>
          <w:rFonts w:ascii="Arial" w:hAnsi="Arial" w:cs="Arial"/>
        </w:rPr>
        <w:t>日止。本报告的电子版可在北仑区政府信息公开网站下载。如对本报告有任何疑问，请与春晓街道党政办公室联系。地址：北仑区春晓街道听海路</w:t>
      </w:r>
      <w:r>
        <w:rPr>
          <w:rFonts w:ascii="Arial" w:hAnsi="Arial" w:cs="Arial"/>
        </w:rPr>
        <w:t>566</w:t>
      </w:r>
      <w:r>
        <w:rPr>
          <w:rFonts w:ascii="Arial" w:hAnsi="Arial" w:cs="Arial"/>
        </w:rPr>
        <w:t>号；邮编：</w:t>
      </w:r>
      <w:r>
        <w:rPr>
          <w:rFonts w:ascii="Arial" w:hAnsi="Arial" w:cs="Arial"/>
        </w:rPr>
        <w:t>315830</w:t>
      </w:r>
      <w:r>
        <w:rPr>
          <w:rFonts w:ascii="Arial" w:hAnsi="Arial" w:cs="Arial"/>
        </w:rPr>
        <w:t>；电话：</w:t>
      </w:r>
      <w:r>
        <w:rPr>
          <w:rFonts w:ascii="Arial" w:hAnsi="Arial" w:cs="Arial"/>
        </w:rPr>
        <w:t>86788114</w:t>
      </w:r>
      <w:r>
        <w:rPr>
          <w:rFonts w:ascii="Arial" w:hAnsi="Arial" w:cs="Arial"/>
        </w:rPr>
        <w:t>；传真：</w:t>
      </w:r>
      <w:r>
        <w:rPr>
          <w:rFonts w:ascii="Arial" w:hAnsi="Arial" w:cs="Arial"/>
        </w:rPr>
        <w:t>86788132</w:t>
      </w:r>
      <w:r>
        <w:rPr>
          <w:rFonts w:ascii="Arial" w:hAnsi="Arial" w:cs="Arial"/>
        </w:rPr>
        <w:t>；电子邮箱：</w:t>
      </w:r>
      <w:r>
        <w:rPr>
          <w:rFonts w:ascii="Arial" w:hAnsi="Arial" w:cs="Arial"/>
        </w:rPr>
        <w:t>blcxjw@bl.gov.cn</w:t>
      </w:r>
      <w:r>
        <w:rPr>
          <w:rFonts w:ascii="Arial" w:hAnsi="Arial" w:cs="Arial"/>
        </w:rPr>
        <w:t>。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一、政府信息公开工作概述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2018</w:t>
      </w:r>
      <w:r>
        <w:rPr>
          <w:rFonts w:ascii="Arial" w:hAnsi="Arial" w:cs="Arial"/>
        </w:rPr>
        <w:t>年，春晓街道贯彻落实《中华人民共和国政府信息公开条例》及有关规定，把政府信息公开作为政府沟通群众的重要桥梁，作为提高政府工作透明度的重要手段，严格落实政府信息公开的程序、措施、制度等各个环节工作，确保政府信息公开平台能够更好地服务于民、便捷于民。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（一）强化组织领导。街道高度重视政府信息公开工作，将政务公开作为加强机关作风建设、促进便民服务开展、树立基层政府良好形象的重要举措。健全由街道办事处一把手亲自抓，相关科室负责，经办人员具体承办的三级责任体系，明确党政办为我街道政府信息公开工作责任部门，负责推进、指导、协调、监督街道政府信息公开工作，为全面推进政务公开提供了有力的组织保证。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（二）强化任务落实。严格落实主动公开制度、审核制度、依申请公开制度等制度，在区政府信息公开平台升级后，及时调整政府信息公开系统栏目设置，在</w:t>
      </w:r>
      <w:r>
        <w:rPr>
          <w:rFonts w:ascii="Arial" w:hAnsi="Arial" w:cs="Arial"/>
        </w:rPr>
        <w:t>2017</w:t>
      </w:r>
      <w:r>
        <w:rPr>
          <w:rFonts w:ascii="Arial" w:hAnsi="Arial" w:cs="Arial"/>
        </w:rPr>
        <w:t>年基础上进一步更新、完善政务公开相关内容，将年度工作总结计划、重大决策部署、重点工作开展情况、与公众利益密切相关的事项和管理规范等政务信息编入本街道的《目录》，主动向社会公开。密切关注投诉、举报及依法申请公开等事项，并对公开的信息进行严格把关，坚决杜绝泄密事件发生。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（三）强化业务学习。积极参加北仑区、梅管会组织的信息公开工作培训，认真学习信息公开的法律法规和办理流程等相关业务知识，切实提高信息公开工作的规范意识、效率意识和责任意识。及时对新调整的政府信息公开工作人员进行系统培训，组织学习《中华人民共和国政府信息公开条例》，使其充分掌握政府信息公开的原则、程序及软件操作方法，落实政府信息公开的各项工作。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二、主动公开政府信息的情况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2018</w:t>
      </w:r>
      <w:r>
        <w:rPr>
          <w:rFonts w:ascii="Arial" w:hAnsi="Arial" w:cs="Arial"/>
        </w:rPr>
        <w:t>年，街道通过政府信息公开系统主动公开政府信息共计</w:t>
      </w:r>
      <w:r>
        <w:rPr>
          <w:rFonts w:ascii="Arial" w:hAnsi="Arial" w:cs="Arial"/>
        </w:rPr>
        <w:t>128</w:t>
      </w:r>
      <w:r>
        <w:rPr>
          <w:rFonts w:ascii="Arial" w:hAnsi="Arial" w:cs="Arial"/>
        </w:rPr>
        <w:t>条，其中法规公文信息</w:t>
      </w:r>
      <w:r>
        <w:rPr>
          <w:rFonts w:ascii="Arial" w:hAnsi="Arial" w:cs="Arial"/>
        </w:rPr>
        <w:t>5</w:t>
      </w:r>
      <w:r>
        <w:rPr>
          <w:rFonts w:ascii="Arial" w:hAnsi="Arial" w:cs="Arial"/>
        </w:rPr>
        <w:t>条（部门文件</w:t>
      </w:r>
      <w:r>
        <w:rPr>
          <w:rFonts w:ascii="Arial" w:hAnsi="Arial" w:cs="Arial"/>
        </w:rPr>
        <w:t>5</w:t>
      </w:r>
      <w:r>
        <w:rPr>
          <w:rFonts w:ascii="Arial" w:hAnsi="Arial" w:cs="Arial"/>
        </w:rPr>
        <w:t>条），工作信息</w:t>
      </w:r>
      <w:r>
        <w:rPr>
          <w:rFonts w:ascii="Arial" w:hAnsi="Arial" w:cs="Arial"/>
        </w:rPr>
        <w:t>119</w:t>
      </w:r>
      <w:r>
        <w:rPr>
          <w:rFonts w:ascii="Arial" w:hAnsi="Arial" w:cs="Arial"/>
        </w:rPr>
        <w:t>条（计划总结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>条、工作</w:t>
      </w:r>
      <w:r>
        <w:rPr>
          <w:rFonts w:ascii="Arial" w:hAnsi="Arial" w:cs="Arial"/>
        </w:rPr>
        <w:lastRenderedPageBreak/>
        <w:t>进展</w:t>
      </w:r>
      <w:r>
        <w:rPr>
          <w:rFonts w:ascii="Arial" w:hAnsi="Arial" w:cs="Arial"/>
        </w:rPr>
        <w:t>28</w:t>
      </w:r>
      <w:r>
        <w:rPr>
          <w:rFonts w:ascii="Arial" w:hAnsi="Arial" w:cs="Arial"/>
        </w:rPr>
        <w:t>条、应急管理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>条、农村工作</w:t>
      </w:r>
      <w:r>
        <w:rPr>
          <w:rFonts w:ascii="Arial" w:hAnsi="Arial" w:cs="Arial"/>
        </w:rPr>
        <w:t>20</w:t>
      </w:r>
      <w:r>
        <w:rPr>
          <w:rFonts w:ascii="Arial" w:hAnsi="Arial" w:cs="Arial"/>
        </w:rPr>
        <w:t>条、计划生育</w:t>
      </w:r>
      <w:r>
        <w:rPr>
          <w:rFonts w:ascii="Arial" w:hAnsi="Arial" w:cs="Arial"/>
        </w:rPr>
        <w:t>6</w:t>
      </w:r>
      <w:r>
        <w:rPr>
          <w:rFonts w:ascii="Arial" w:hAnsi="Arial" w:cs="Arial"/>
        </w:rPr>
        <w:t>条、议案（建议）提案</w:t>
      </w:r>
      <w:r>
        <w:rPr>
          <w:rFonts w:ascii="Arial" w:hAnsi="Arial" w:cs="Arial"/>
        </w:rPr>
        <w:t>12</w:t>
      </w:r>
      <w:r>
        <w:rPr>
          <w:rFonts w:ascii="Arial" w:hAnsi="Arial" w:cs="Arial"/>
        </w:rPr>
        <w:t>条、社会治安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>条、政府建设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>条、食品安全</w:t>
      </w:r>
      <w:r>
        <w:rPr>
          <w:rFonts w:ascii="Arial" w:hAnsi="Arial" w:cs="Arial"/>
        </w:rPr>
        <w:t>1</w:t>
      </w:r>
      <w:r>
        <w:rPr>
          <w:rFonts w:ascii="Arial" w:hAnsi="Arial" w:cs="Arial"/>
        </w:rPr>
        <w:t>条、征地拆迁</w:t>
      </w:r>
      <w:r>
        <w:rPr>
          <w:rFonts w:ascii="Arial" w:hAnsi="Arial" w:cs="Arial"/>
        </w:rPr>
        <w:t>5</w:t>
      </w:r>
      <w:r>
        <w:rPr>
          <w:rFonts w:ascii="Arial" w:hAnsi="Arial" w:cs="Arial"/>
        </w:rPr>
        <w:t>条、生产安全</w:t>
      </w:r>
      <w:r>
        <w:rPr>
          <w:rFonts w:ascii="Arial" w:hAnsi="Arial" w:cs="Arial"/>
        </w:rPr>
        <w:t>1</w:t>
      </w:r>
      <w:r>
        <w:rPr>
          <w:rFonts w:ascii="Arial" w:hAnsi="Arial" w:cs="Arial"/>
        </w:rPr>
        <w:t>条、环境保护</w:t>
      </w:r>
      <w:r>
        <w:rPr>
          <w:rFonts w:ascii="Arial" w:hAnsi="Arial" w:cs="Arial"/>
        </w:rPr>
        <w:t>10</w:t>
      </w:r>
      <w:r>
        <w:rPr>
          <w:rFonts w:ascii="Arial" w:hAnsi="Arial" w:cs="Arial"/>
        </w:rPr>
        <w:t>条、医疗卫生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>条），人事信息</w:t>
      </w:r>
      <w:r>
        <w:rPr>
          <w:rFonts w:ascii="Arial" w:hAnsi="Arial" w:cs="Arial"/>
        </w:rPr>
        <w:t>1</w:t>
      </w:r>
      <w:r>
        <w:rPr>
          <w:rFonts w:ascii="Arial" w:hAnsi="Arial" w:cs="Arial"/>
        </w:rPr>
        <w:t>条，财政信息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>条。及时更新机构概况、公开机构等信息，严格遵循依法公开、及时告之的原则，向广大人民群众准确发布政府信息，提高政府决策的透明性，为广大群众及时了解当前动态提供了有效平台。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三、依申请公开政府信息和不予公开政府信息的情况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2018</w:t>
      </w:r>
      <w:r>
        <w:rPr>
          <w:rFonts w:ascii="Arial" w:hAnsi="Arial" w:cs="Arial"/>
        </w:rPr>
        <w:t>年度，街道未收到政府信息公开申请。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四、政府信息公开收费及减免情况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2018</w:t>
      </w:r>
      <w:r>
        <w:rPr>
          <w:rFonts w:ascii="Arial" w:hAnsi="Arial" w:cs="Arial"/>
        </w:rPr>
        <w:t>年度，街道未就群众查阅或申请公开政府信息进行收费。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五、因政府信息公开申请行政复议、提起行政诉讼的情况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2018</w:t>
      </w:r>
      <w:r>
        <w:rPr>
          <w:rFonts w:ascii="Arial" w:hAnsi="Arial" w:cs="Arial"/>
        </w:rPr>
        <w:t>年度，街道未因政府信息公开被申请行政复议、提起行政诉讼。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六、政府信息公开工作存在的主要问题及改进情况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（一）存在主要问题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2018</w:t>
      </w:r>
      <w:r>
        <w:rPr>
          <w:rFonts w:ascii="Arial" w:hAnsi="Arial" w:cs="Arial"/>
        </w:rPr>
        <w:t>年，街道政府信息公开工作仍存在一些问题和不足，一是公开意识有待增强。信息公开平台更新偶尔会有超时情况发生，对新系统的使用熟练度也有点提升。二是公开质量有待提高。在内容时效性、格式规范性等方面与上级要求还有一定差距。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（二）下步改进措施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一是夯实责任。责任领导和责任科室要进一步提高认识，加强队伍建设，保障必要工作经费，确保政府信息公开工作人员到位、责任到位。二是加强学习。通过学习培训，进一步提高工作人员的业务水平，着力培养政府信息工作经验丰富人员负责信息公开，做好信息征集、审核和发布工作开展。三是提高时效。以提高群众的认知度和认可度为目标，完善工作机制，提高信息公开的时效性、政策性和技术性，严格按时效规定落实信息公开工作。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七、其它需要报告的事项</w:t>
      </w:r>
    </w:p>
    <w:p w:rsidR="002922C3" w:rsidRDefault="002922C3" w:rsidP="00833A95">
      <w:pPr>
        <w:pStyle w:val="a5"/>
        <w:spacing w:line="440" w:lineRule="atLeast"/>
        <w:ind w:firstLine="480"/>
        <w:rPr>
          <w:rFonts w:ascii="Arial" w:hAnsi="Arial" w:cs="Arial"/>
        </w:rPr>
      </w:pPr>
      <w:r>
        <w:rPr>
          <w:rFonts w:ascii="Arial" w:hAnsi="Arial" w:cs="Arial"/>
        </w:rPr>
        <w:t>本年度无其他需要报告的事项。</w:t>
      </w:r>
    </w:p>
    <w:p w:rsidR="00833A95" w:rsidRDefault="002922C3" w:rsidP="00833A95">
      <w:pPr>
        <w:pStyle w:val="a5"/>
        <w:spacing w:line="440" w:lineRule="atLeast"/>
        <w:rPr>
          <w:rFonts w:ascii="Arial" w:hAnsi="Arial" w:cs="Arial"/>
        </w:rPr>
      </w:pPr>
      <w:r>
        <w:rPr>
          <w:rFonts w:ascii="Arial" w:hAnsi="Arial" w:cs="Arial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="00833A95">
        <w:rPr>
          <w:rFonts w:ascii="Arial" w:hAnsi="Arial" w:cs="Arial" w:hint="eastAsia"/>
        </w:rPr>
        <w:t xml:space="preserve">        </w:t>
      </w:r>
      <w:r>
        <w:rPr>
          <w:rFonts w:ascii="Arial" w:hAnsi="Arial" w:cs="Arial"/>
        </w:rPr>
        <w:t xml:space="preserve">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</w:rPr>
        <w:t>北仑区春晓街道办事处</w:t>
      </w:r>
    </w:p>
    <w:p w:rsidR="002922C3" w:rsidRDefault="002922C3" w:rsidP="00833A95">
      <w:pPr>
        <w:pStyle w:val="a5"/>
        <w:spacing w:line="440" w:lineRule="atLeast"/>
        <w:ind w:firstLineChars="400" w:firstLine="960"/>
        <w:rPr>
          <w:rFonts w:ascii="Arial" w:hAnsi="Arial" w:cs="Arial"/>
        </w:rPr>
      </w:pPr>
      <w:r>
        <w:rPr>
          <w:rFonts w:ascii="Arial" w:hAnsi="Arial" w:cs="Arial"/>
        </w:rPr>
        <w:t>                                                                        2019</w:t>
      </w:r>
      <w:r>
        <w:rPr>
          <w:rFonts w:ascii="Arial" w:hAnsi="Arial" w:cs="Arial"/>
        </w:rPr>
        <w:t>年</w:t>
      </w:r>
      <w:r>
        <w:rPr>
          <w:rFonts w:ascii="Arial" w:hAnsi="Arial" w:cs="Arial"/>
        </w:rPr>
        <w:t>3</w:t>
      </w:r>
      <w:r>
        <w:rPr>
          <w:rFonts w:ascii="Arial" w:hAnsi="Arial" w:cs="Arial"/>
        </w:rPr>
        <w:t>月</w:t>
      </w:r>
      <w:r>
        <w:rPr>
          <w:rFonts w:ascii="Arial" w:hAnsi="Arial" w:cs="Arial"/>
        </w:rPr>
        <w:t>21</w:t>
      </w:r>
      <w:r>
        <w:rPr>
          <w:rFonts w:ascii="Arial" w:hAnsi="Arial" w:cs="Arial"/>
        </w:rPr>
        <w:t>日</w:t>
      </w:r>
    </w:p>
    <w:p w:rsidR="000162C2" w:rsidRDefault="000162C2"/>
    <w:sectPr w:rsidR="000162C2" w:rsidSect="002C79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779B" w:rsidRDefault="009D779B" w:rsidP="002922C3">
      <w:r>
        <w:separator/>
      </w:r>
    </w:p>
  </w:endnote>
  <w:endnote w:type="continuationSeparator" w:id="1">
    <w:p w:rsidR="009D779B" w:rsidRDefault="009D779B" w:rsidP="002922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779B" w:rsidRDefault="009D779B" w:rsidP="002922C3">
      <w:r>
        <w:separator/>
      </w:r>
    </w:p>
  </w:footnote>
  <w:footnote w:type="continuationSeparator" w:id="1">
    <w:p w:rsidR="009D779B" w:rsidRDefault="009D779B" w:rsidP="002922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22C3"/>
    <w:rsid w:val="000162C2"/>
    <w:rsid w:val="00150B9E"/>
    <w:rsid w:val="002922C3"/>
    <w:rsid w:val="002C799E"/>
    <w:rsid w:val="00833A95"/>
    <w:rsid w:val="009D7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9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2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22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22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22C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2C3"/>
    <w:pPr>
      <w:widowControl/>
      <w:spacing w:line="480" w:lineRule="atLeast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9264592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A5D807-6CF7-46B7-A0AA-8989136F8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323</Words>
  <Characters>1844</Characters>
  <Application>Microsoft Office Word</Application>
  <DocSecurity>0</DocSecurity>
  <Lines>15</Lines>
  <Paragraphs>4</Paragraphs>
  <ScaleCrop>false</ScaleCrop>
  <Company>P R C</Company>
  <LinksUpToDate>false</LinksUpToDate>
  <CharactersWithSpaces>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6</cp:revision>
  <dcterms:created xsi:type="dcterms:W3CDTF">2020-03-17T07:00:00Z</dcterms:created>
  <dcterms:modified xsi:type="dcterms:W3CDTF">2020-03-18T03:34:00Z</dcterms:modified>
</cp:coreProperties>
</file>